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7F6EB1" w14:textId="77777777" w:rsidR="003B17E4" w:rsidRPr="003B17E4" w:rsidRDefault="003B17E4" w:rsidP="003B17E4">
      <w:pPr>
        <w:pStyle w:val="isselectedend"/>
        <w:spacing w:before="0" w:beforeAutospacing="0" w:after="240" w:afterAutospacing="0"/>
        <w:jc w:val="both"/>
        <w:rPr>
          <w:b/>
        </w:rPr>
      </w:pPr>
      <w:r w:rsidRPr="003B17E4">
        <w:rPr>
          <w:rStyle w:val="Gl"/>
          <w:b w:val="0"/>
        </w:rPr>
        <w:t>Bu talimatın amacı; Bursa Uludağ Üniversitesi yerleşkelerinde bulunan yem ve malzeme depola</w:t>
      </w:r>
      <w:bookmarkStart w:id="0" w:name="_GoBack"/>
      <w:bookmarkEnd w:id="0"/>
      <w:r w:rsidRPr="003B17E4">
        <w:rPr>
          <w:rStyle w:val="Gl"/>
          <w:b w:val="0"/>
        </w:rPr>
        <w:t xml:space="preserve">rında gerçekleştirilen depolama, taşıma, istifleme, muhafaza ve dağıtım faaliyetleri sırasında çalışanların kendisinin ve çevresindekilerin sağlık ve güvenliğini tehlikeye atmayacak biçimde faaliyetlerini sürdürmesini sağlamak ve olası risklere karşı uyulması gereken önlemleri belirlemektir. Bu talimat; yem, yem katkı maddeleri, altlık malzemeleri, kimyasal maddeler, sarf malzemeleri, bakım </w:t>
      </w:r>
      <w:proofErr w:type="gramStart"/>
      <w:r w:rsidRPr="003B17E4">
        <w:rPr>
          <w:rStyle w:val="Gl"/>
          <w:b w:val="0"/>
        </w:rPr>
        <w:t>ekipmanları</w:t>
      </w:r>
      <w:proofErr w:type="gramEnd"/>
      <w:r w:rsidRPr="003B17E4">
        <w:rPr>
          <w:rStyle w:val="Gl"/>
          <w:b w:val="0"/>
        </w:rPr>
        <w:t xml:space="preserve"> ve diğer depo malzemelerinin güvenli kullanımına ilişkin kuralları kapsar.</w:t>
      </w:r>
    </w:p>
    <w:p w14:paraId="43C6582A" w14:textId="77777777" w:rsidR="003B17E4" w:rsidRPr="003B17E4" w:rsidRDefault="003B17E4" w:rsidP="003B17E4">
      <w:pPr>
        <w:pStyle w:val="Balk2"/>
        <w:spacing w:before="0"/>
        <w:rPr>
          <w:rFonts w:ascii="Times New Roman" w:hAnsi="Times New Roman" w:cs="Times New Roman"/>
          <w:b/>
          <w:color w:val="auto"/>
          <w:sz w:val="24"/>
        </w:rPr>
      </w:pPr>
      <w:r w:rsidRPr="003B17E4">
        <w:rPr>
          <w:rFonts w:ascii="Times New Roman" w:hAnsi="Times New Roman" w:cs="Times New Roman"/>
          <w:b/>
          <w:color w:val="auto"/>
          <w:sz w:val="24"/>
        </w:rPr>
        <w:t>GENEL GÜVENLİ ÇALIŞMA KURALLARI</w:t>
      </w:r>
    </w:p>
    <w:p w14:paraId="2B311142" w14:textId="77777777" w:rsidR="003B17E4" w:rsidRPr="003B17E4" w:rsidRDefault="003B17E4" w:rsidP="003B17E4">
      <w:pPr>
        <w:numPr>
          <w:ilvl w:val="0"/>
          <w:numId w:val="37"/>
        </w:numPr>
        <w:spacing w:after="0" w:line="240" w:lineRule="auto"/>
        <w:rPr>
          <w:rFonts w:ascii="Times New Roman" w:hAnsi="Times New Roman"/>
        </w:rPr>
      </w:pPr>
      <w:r w:rsidRPr="003B17E4">
        <w:rPr>
          <w:rFonts w:ascii="Times New Roman" w:hAnsi="Times New Roman"/>
        </w:rPr>
        <w:t>Depolara yalnızca yetkilendirilmiş kişiler girer.</w:t>
      </w:r>
    </w:p>
    <w:p w14:paraId="146FEE31" w14:textId="77777777" w:rsidR="003B17E4" w:rsidRPr="003B17E4" w:rsidRDefault="003B17E4" w:rsidP="003B17E4">
      <w:pPr>
        <w:numPr>
          <w:ilvl w:val="0"/>
          <w:numId w:val="37"/>
        </w:numPr>
        <w:spacing w:after="0" w:line="240" w:lineRule="auto"/>
        <w:rPr>
          <w:rFonts w:ascii="Times New Roman" w:hAnsi="Times New Roman"/>
        </w:rPr>
      </w:pPr>
      <w:r w:rsidRPr="003B17E4">
        <w:rPr>
          <w:rFonts w:ascii="Times New Roman" w:hAnsi="Times New Roman"/>
        </w:rPr>
        <w:t>Çalışma alanları temiz, düzenli ve yeterli aydınlatmaya sahip tutulur.</w:t>
      </w:r>
    </w:p>
    <w:p w14:paraId="25117FC8" w14:textId="77777777" w:rsidR="003B17E4" w:rsidRPr="003B17E4" w:rsidRDefault="003B17E4" w:rsidP="003B17E4">
      <w:pPr>
        <w:numPr>
          <w:ilvl w:val="0"/>
          <w:numId w:val="37"/>
        </w:numPr>
        <w:spacing w:after="0" w:line="240" w:lineRule="auto"/>
        <w:rPr>
          <w:rFonts w:ascii="Times New Roman" w:hAnsi="Times New Roman"/>
        </w:rPr>
      </w:pPr>
      <w:r w:rsidRPr="003B17E4">
        <w:rPr>
          <w:rFonts w:ascii="Times New Roman" w:hAnsi="Times New Roman"/>
        </w:rPr>
        <w:t xml:space="preserve">Acil çıkışlar, yangın söndürme </w:t>
      </w:r>
      <w:proofErr w:type="gramStart"/>
      <w:r w:rsidRPr="003B17E4">
        <w:rPr>
          <w:rFonts w:ascii="Times New Roman" w:hAnsi="Times New Roman"/>
        </w:rPr>
        <w:t>ekipmanları</w:t>
      </w:r>
      <w:proofErr w:type="gramEnd"/>
      <w:r w:rsidRPr="003B17E4">
        <w:rPr>
          <w:rFonts w:ascii="Times New Roman" w:hAnsi="Times New Roman"/>
        </w:rPr>
        <w:t xml:space="preserve"> ve elektrik panolarının önü kapatılmaz.</w:t>
      </w:r>
    </w:p>
    <w:p w14:paraId="2B5FD50E" w14:textId="77777777" w:rsidR="003B17E4" w:rsidRPr="003B17E4" w:rsidRDefault="003B17E4" w:rsidP="003B17E4">
      <w:pPr>
        <w:numPr>
          <w:ilvl w:val="0"/>
          <w:numId w:val="37"/>
        </w:numPr>
        <w:spacing w:after="0" w:line="240" w:lineRule="auto"/>
        <w:rPr>
          <w:rFonts w:ascii="Times New Roman" w:hAnsi="Times New Roman"/>
        </w:rPr>
      </w:pPr>
      <w:r w:rsidRPr="003B17E4">
        <w:rPr>
          <w:rFonts w:ascii="Times New Roman" w:hAnsi="Times New Roman"/>
        </w:rPr>
        <w:t>Zeminlerin kaygan, ıslak veya düzensiz olmamasına dikkat edilir.</w:t>
      </w:r>
    </w:p>
    <w:p w14:paraId="167D32CF" w14:textId="77777777" w:rsidR="003B17E4" w:rsidRPr="003B17E4" w:rsidRDefault="003B17E4" w:rsidP="003B17E4">
      <w:pPr>
        <w:numPr>
          <w:ilvl w:val="0"/>
          <w:numId w:val="37"/>
        </w:numPr>
        <w:spacing w:after="0" w:line="240" w:lineRule="auto"/>
        <w:rPr>
          <w:rFonts w:ascii="Times New Roman" w:hAnsi="Times New Roman"/>
        </w:rPr>
      </w:pPr>
      <w:r w:rsidRPr="003B17E4">
        <w:rPr>
          <w:rFonts w:ascii="Times New Roman" w:hAnsi="Times New Roman"/>
        </w:rPr>
        <w:t>İşe başlamadan önce çalışma alanında güvenliği tehlikeye düşürecek hususlar kontrol edilir.</w:t>
      </w:r>
    </w:p>
    <w:p w14:paraId="5C12F5EE" w14:textId="77777777" w:rsidR="003B17E4" w:rsidRPr="003B17E4" w:rsidRDefault="003B17E4" w:rsidP="003B17E4">
      <w:pPr>
        <w:numPr>
          <w:ilvl w:val="0"/>
          <w:numId w:val="37"/>
        </w:numPr>
        <w:spacing w:after="0" w:line="240" w:lineRule="auto"/>
        <w:rPr>
          <w:rFonts w:ascii="Times New Roman" w:hAnsi="Times New Roman"/>
        </w:rPr>
      </w:pPr>
      <w:r w:rsidRPr="003B17E4">
        <w:rPr>
          <w:rFonts w:ascii="Times New Roman" w:hAnsi="Times New Roman"/>
        </w:rPr>
        <w:t>Yapılan işe uygun kişisel koruyucu donanımlar kullanılır.</w:t>
      </w:r>
    </w:p>
    <w:p w14:paraId="5E719748" w14:textId="77777777" w:rsidR="003B17E4" w:rsidRPr="003B17E4" w:rsidRDefault="003B17E4" w:rsidP="003B17E4">
      <w:pPr>
        <w:numPr>
          <w:ilvl w:val="0"/>
          <w:numId w:val="37"/>
        </w:numPr>
        <w:spacing w:after="0" w:line="240" w:lineRule="auto"/>
        <w:rPr>
          <w:rFonts w:ascii="Times New Roman" w:hAnsi="Times New Roman"/>
        </w:rPr>
      </w:pPr>
      <w:r w:rsidRPr="003B17E4">
        <w:rPr>
          <w:rFonts w:ascii="Times New Roman" w:hAnsi="Times New Roman"/>
        </w:rPr>
        <w:t>Herhangi bir iş kazası, ramak kala olay veya tehlikeli durum derhal ilgili amire bildirilir.</w:t>
      </w:r>
    </w:p>
    <w:p w14:paraId="46C58D9B" w14:textId="77777777" w:rsidR="003B17E4" w:rsidRPr="003B17E4" w:rsidRDefault="003B17E4" w:rsidP="003B17E4">
      <w:pPr>
        <w:pStyle w:val="Balk2"/>
        <w:spacing w:before="0"/>
        <w:rPr>
          <w:rFonts w:ascii="Times New Roman" w:hAnsi="Times New Roman" w:cs="Times New Roman"/>
          <w:b/>
          <w:color w:val="auto"/>
          <w:sz w:val="24"/>
        </w:rPr>
      </w:pPr>
      <w:r w:rsidRPr="003B17E4">
        <w:rPr>
          <w:rFonts w:ascii="Times New Roman" w:hAnsi="Times New Roman" w:cs="Times New Roman"/>
          <w:b/>
          <w:color w:val="auto"/>
          <w:sz w:val="24"/>
        </w:rPr>
        <w:t>YÜK TAŞIMA VE MALZEME HAREKETLERİNDE GÜVENLİ ÇALIŞMA KURALLARI</w:t>
      </w:r>
    </w:p>
    <w:p w14:paraId="23D65518" w14:textId="77777777" w:rsidR="003B17E4" w:rsidRPr="003B17E4" w:rsidRDefault="003B17E4" w:rsidP="003B17E4">
      <w:pPr>
        <w:numPr>
          <w:ilvl w:val="0"/>
          <w:numId w:val="38"/>
        </w:numPr>
        <w:spacing w:after="0" w:line="240" w:lineRule="auto"/>
        <w:rPr>
          <w:rFonts w:ascii="Times New Roman" w:hAnsi="Times New Roman"/>
        </w:rPr>
      </w:pPr>
      <w:r w:rsidRPr="003B17E4">
        <w:rPr>
          <w:rFonts w:ascii="Times New Roman" w:hAnsi="Times New Roman"/>
        </w:rPr>
        <w:t xml:space="preserve">Ağır yükler mümkün olduğunca mekanik kaldırma ve taşıma </w:t>
      </w:r>
      <w:proofErr w:type="gramStart"/>
      <w:r w:rsidRPr="003B17E4">
        <w:rPr>
          <w:rFonts w:ascii="Times New Roman" w:hAnsi="Times New Roman"/>
        </w:rPr>
        <w:t>ekipmanları</w:t>
      </w:r>
      <w:proofErr w:type="gramEnd"/>
      <w:r w:rsidRPr="003B17E4">
        <w:rPr>
          <w:rFonts w:ascii="Times New Roman" w:hAnsi="Times New Roman"/>
        </w:rPr>
        <w:t xml:space="preserve"> kullanılarak taşınır.</w:t>
      </w:r>
    </w:p>
    <w:p w14:paraId="708B2EC4" w14:textId="77777777" w:rsidR="003B17E4" w:rsidRPr="003B17E4" w:rsidRDefault="003B17E4" w:rsidP="003B17E4">
      <w:pPr>
        <w:numPr>
          <w:ilvl w:val="0"/>
          <w:numId w:val="38"/>
        </w:numPr>
        <w:spacing w:after="0" w:line="240" w:lineRule="auto"/>
        <w:rPr>
          <w:rFonts w:ascii="Times New Roman" w:hAnsi="Times New Roman"/>
        </w:rPr>
      </w:pPr>
      <w:r w:rsidRPr="003B17E4">
        <w:rPr>
          <w:rFonts w:ascii="Times New Roman" w:hAnsi="Times New Roman"/>
        </w:rPr>
        <w:t>Elle taşıma gereken durumlarda uygun kaldırma teknikleri uygulanır.</w:t>
      </w:r>
    </w:p>
    <w:p w14:paraId="268E061F" w14:textId="77777777" w:rsidR="003B17E4" w:rsidRPr="003B17E4" w:rsidRDefault="003B17E4" w:rsidP="003B17E4">
      <w:pPr>
        <w:numPr>
          <w:ilvl w:val="0"/>
          <w:numId w:val="38"/>
        </w:numPr>
        <w:spacing w:after="0" w:line="240" w:lineRule="auto"/>
        <w:rPr>
          <w:rFonts w:ascii="Times New Roman" w:hAnsi="Times New Roman"/>
        </w:rPr>
      </w:pPr>
      <w:r w:rsidRPr="003B17E4">
        <w:rPr>
          <w:rFonts w:ascii="Times New Roman" w:hAnsi="Times New Roman"/>
        </w:rPr>
        <w:t>Yük kaldırırken bel yerine dizlerden destek alınır.</w:t>
      </w:r>
    </w:p>
    <w:p w14:paraId="318DA2E9" w14:textId="77777777" w:rsidR="003B17E4" w:rsidRPr="003B17E4" w:rsidRDefault="003B17E4" w:rsidP="003B17E4">
      <w:pPr>
        <w:numPr>
          <w:ilvl w:val="0"/>
          <w:numId w:val="38"/>
        </w:numPr>
        <w:spacing w:after="0" w:line="240" w:lineRule="auto"/>
        <w:rPr>
          <w:rFonts w:ascii="Times New Roman" w:hAnsi="Times New Roman"/>
        </w:rPr>
      </w:pPr>
      <w:r w:rsidRPr="003B17E4">
        <w:rPr>
          <w:rFonts w:ascii="Times New Roman" w:hAnsi="Times New Roman"/>
        </w:rPr>
        <w:t>Yük taşırken ani dönme hareketlerinden kaçınılır.</w:t>
      </w:r>
    </w:p>
    <w:p w14:paraId="21AFA1B5" w14:textId="77777777" w:rsidR="003B17E4" w:rsidRPr="003B17E4" w:rsidRDefault="003B17E4" w:rsidP="003B17E4">
      <w:pPr>
        <w:numPr>
          <w:ilvl w:val="0"/>
          <w:numId w:val="38"/>
        </w:numPr>
        <w:spacing w:after="0" w:line="240" w:lineRule="auto"/>
        <w:rPr>
          <w:rFonts w:ascii="Times New Roman" w:hAnsi="Times New Roman"/>
        </w:rPr>
      </w:pPr>
      <w:proofErr w:type="spellStart"/>
      <w:r w:rsidRPr="003B17E4">
        <w:rPr>
          <w:rFonts w:ascii="Times New Roman" w:hAnsi="Times New Roman"/>
        </w:rPr>
        <w:t>Transpalet</w:t>
      </w:r>
      <w:proofErr w:type="spellEnd"/>
      <w:r w:rsidRPr="003B17E4">
        <w:rPr>
          <w:rFonts w:ascii="Times New Roman" w:hAnsi="Times New Roman"/>
        </w:rPr>
        <w:t xml:space="preserve">, </w:t>
      </w:r>
      <w:proofErr w:type="spellStart"/>
      <w:r w:rsidRPr="003B17E4">
        <w:rPr>
          <w:rFonts w:ascii="Times New Roman" w:hAnsi="Times New Roman"/>
        </w:rPr>
        <w:t>forklift</w:t>
      </w:r>
      <w:proofErr w:type="spellEnd"/>
      <w:r w:rsidRPr="003B17E4">
        <w:rPr>
          <w:rFonts w:ascii="Times New Roman" w:hAnsi="Times New Roman"/>
        </w:rPr>
        <w:t xml:space="preserve"> ve benzeri </w:t>
      </w:r>
      <w:proofErr w:type="gramStart"/>
      <w:r w:rsidRPr="003B17E4">
        <w:rPr>
          <w:rFonts w:ascii="Times New Roman" w:hAnsi="Times New Roman"/>
        </w:rPr>
        <w:t>ekipmanlar</w:t>
      </w:r>
      <w:proofErr w:type="gramEnd"/>
      <w:r w:rsidRPr="003B17E4">
        <w:rPr>
          <w:rFonts w:ascii="Times New Roman" w:hAnsi="Times New Roman"/>
        </w:rPr>
        <w:t xml:space="preserve"> yalnızca yetkili kişiler tarafından kullanılır.</w:t>
      </w:r>
    </w:p>
    <w:p w14:paraId="69DB6728" w14:textId="77777777" w:rsidR="003B17E4" w:rsidRPr="003B17E4" w:rsidRDefault="003B17E4" w:rsidP="003B17E4">
      <w:pPr>
        <w:numPr>
          <w:ilvl w:val="0"/>
          <w:numId w:val="38"/>
        </w:numPr>
        <w:spacing w:after="0" w:line="240" w:lineRule="auto"/>
        <w:rPr>
          <w:rFonts w:ascii="Times New Roman" w:hAnsi="Times New Roman"/>
        </w:rPr>
      </w:pPr>
      <w:r w:rsidRPr="003B17E4">
        <w:rPr>
          <w:rFonts w:ascii="Times New Roman" w:hAnsi="Times New Roman"/>
        </w:rPr>
        <w:t>Taşıma güzergâhları sürekli açık tutulur.</w:t>
      </w:r>
    </w:p>
    <w:p w14:paraId="21115189" w14:textId="77777777" w:rsidR="003B17E4" w:rsidRPr="003B17E4" w:rsidRDefault="003B17E4" w:rsidP="003B17E4">
      <w:pPr>
        <w:numPr>
          <w:ilvl w:val="0"/>
          <w:numId w:val="38"/>
        </w:numPr>
        <w:spacing w:after="0" w:line="240" w:lineRule="auto"/>
        <w:rPr>
          <w:rFonts w:ascii="Times New Roman" w:hAnsi="Times New Roman"/>
        </w:rPr>
      </w:pPr>
      <w:r w:rsidRPr="003B17E4">
        <w:rPr>
          <w:rFonts w:ascii="Times New Roman" w:hAnsi="Times New Roman"/>
        </w:rPr>
        <w:t>Taşınan yüklerin görüşü engellemesine izin verilmez.</w:t>
      </w:r>
    </w:p>
    <w:p w14:paraId="3071ACBE" w14:textId="77777777" w:rsidR="003B17E4" w:rsidRPr="003B17E4" w:rsidRDefault="003B17E4" w:rsidP="003B17E4">
      <w:pPr>
        <w:pStyle w:val="Balk2"/>
        <w:spacing w:before="0"/>
        <w:rPr>
          <w:rFonts w:ascii="Times New Roman" w:hAnsi="Times New Roman" w:cs="Times New Roman"/>
          <w:b/>
          <w:color w:val="auto"/>
        </w:rPr>
      </w:pPr>
      <w:r w:rsidRPr="003B17E4">
        <w:rPr>
          <w:rFonts w:ascii="Times New Roman" w:hAnsi="Times New Roman" w:cs="Times New Roman"/>
          <w:b/>
          <w:color w:val="auto"/>
          <w:sz w:val="24"/>
        </w:rPr>
        <w:t>İSTİFLEME VE DEPOLAMADA GÜVENLİ ÇALIŞMA KURALLARI</w:t>
      </w:r>
    </w:p>
    <w:p w14:paraId="13FCC2CD" w14:textId="77777777" w:rsidR="003B17E4" w:rsidRPr="003B17E4" w:rsidRDefault="003B17E4" w:rsidP="003B17E4">
      <w:pPr>
        <w:numPr>
          <w:ilvl w:val="0"/>
          <w:numId w:val="39"/>
        </w:numPr>
        <w:spacing w:after="0" w:line="240" w:lineRule="auto"/>
        <w:rPr>
          <w:rFonts w:ascii="Times New Roman" w:hAnsi="Times New Roman"/>
        </w:rPr>
      </w:pPr>
      <w:r w:rsidRPr="003B17E4">
        <w:rPr>
          <w:rFonts w:ascii="Times New Roman" w:hAnsi="Times New Roman"/>
        </w:rPr>
        <w:t>Rafların sağlamlığı ve sabitliği düzenli olarak kontrol edilir.</w:t>
      </w:r>
    </w:p>
    <w:p w14:paraId="62C9FAC7" w14:textId="77777777" w:rsidR="003B17E4" w:rsidRPr="003B17E4" w:rsidRDefault="003B17E4" w:rsidP="003B17E4">
      <w:pPr>
        <w:numPr>
          <w:ilvl w:val="0"/>
          <w:numId w:val="39"/>
        </w:numPr>
        <w:spacing w:after="0" w:line="240" w:lineRule="auto"/>
        <w:rPr>
          <w:rFonts w:ascii="Times New Roman" w:hAnsi="Times New Roman"/>
        </w:rPr>
      </w:pPr>
      <w:r w:rsidRPr="003B17E4">
        <w:rPr>
          <w:rFonts w:ascii="Times New Roman" w:hAnsi="Times New Roman"/>
        </w:rPr>
        <w:t>Rafların taşıma kapasitesi aşılmaz.</w:t>
      </w:r>
    </w:p>
    <w:p w14:paraId="79A688FE" w14:textId="77777777" w:rsidR="003B17E4" w:rsidRPr="003B17E4" w:rsidRDefault="003B17E4" w:rsidP="003B17E4">
      <w:pPr>
        <w:numPr>
          <w:ilvl w:val="0"/>
          <w:numId w:val="39"/>
        </w:numPr>
        <w:spacing w:after="0" w:line="240" w:lineRule="auto"/>
        <w:rPr>
          <w:rFonts w:ascii="Times New Roman" w:hAnsi="Times New Roman"/>
        </w:rPr>
      </w:pPr>
      <w:r w:rsidRPr="003B17E4">
        <w:rPr>
          <w:rFonts w:ascii="Times New Roman" w:hAnsi="Times New Roman"/>
        </w:rPr>
        <w:t>Ağır malzemeler alt raflarda, hafif malzemeler üst raflarda depolanır.</w:t>
      </w:r>
    </w:p>
    <w:p w14:paraId="04E27D46" w14:textId="77777777" w:rsidR="003B17E4" w:rsidRPr="003B17E4" w:rsidRDefault="003B17E4" w:rsidP="003B17E4">
      <w:pPr>
        <w:numPr>
          <w:ilvl w:val="0"/>
          <w:numId w:val="39"/>
        </w:numPr>
        <w:spacing w:after="0" w:line="240" w:lineRule="auto"/>
        <w:rPr>
          <w:rFonts w:ascii="Times New Roman" w:hAnsi="Times New Roman"/>
        </w:rPr>
      </w:pPr>
      <w:r w:rsidRPr="003B17E4">
        <w:rPr>
          <w:rFonts w:ascii="Times New Roman" w:hAnsi="Times New Roman"/>
        </w:rPr>
        <w:t>Malzemeler devrilme, düşme veya kayma riski oluşturmayacak şekilde istiflenir.</w:t>
      </w:r>
    </w:p>
    <w:p w14:paraId="7FECA9C9" w14:textId="77777777" w:rsidR="003B17E4" w:rsidRPr="003B17E4" w:rsidRDefault="003B17E4" w:rsidP="003B17E4">
      <w:pPr>
        <w:numPr>
          <w:ilvl w:val="0"/>
          <w:numId w:val="39"/>
        </w:numPr>
        <w:spacing w:after="0" w:line="240" w:lineRule="auto"/>
        <w:rPr>
          <w:rFonts w:ascii="Times New Roman" w:hAnsi="Times New Roman"/>
        </w:rPr>
      </w:pPr>
      <w:r w:rsidRPr="003B17E4">
        <w:rPr>
          <w:rFonts w:ascii="Times New Roman" w:hAnsi="Times New Roman"/>
        </w:rPr>
        <w:t>Kimyasal maddeler yemlerden ve diğer malzemelerden ayrı alanlarda depolanır.</w:t>
      </w:r>
    </w:p>
    <w:p w14:paraId="353A8F89" w14:textId="77777777" w:rsidR="003B17E4" w:rsidRPr="003B17E4" w:rsidRDefault="003B17E4" w:rsidP="003B17E4">
      <w:pPr>
        <w:numPr>
          <w:ilvl w:val="0"/>
          <w:numId w:val="39"/>
        </w:numPr>
        <w:spacing w:after="0" w:line="240" w:lineRule="auto"/>
        <w:rPr>
          <w:rFonts w:ascii="Times New Roman" w:hAnsi="Times New Roman"/>
        </w:rPr>
      </w:pPr>
      <w:r w:rsidRPr="003B17E4">
        <w:rPr>
          <w:rFonts w:ascii="Times New Roman" w:hAnsi="Times New Roman"/>
        </w:rPr>
        <w:t>Birbiriyle reaksiyona girebilecek kimyasallar birlikte depolanmaz.</w:t>
      </w:r>
    </w:p>
    <w:p w14:paraId="22A15D01" w14:textId="77777777" w:rsidR="003B17E4" w:rsidRPr="003B17E4" w:rsidRDefault="003B17E4" w:rsidP="003B17E4">
      <w:pPr>
        <w:numPr>
          <w:ilvl w:val="0"/>
          <w:numId w:val="39"/>
        </w:numPr>
        <w:spacing w:after="0" w:line="240" w:lineRule="auto"/>
        <w:rPr>
          <w:rFonts w:ascii="Times New Roman" w:hAnsi="Times New Roman"/>
        </w:rPr>
      </w:pPr>
      <w:r w:rsidRPr="003B17E4">
        <w:rPr>
          <w:rFonts w:ascii="Times New Roman" w:hAnsi="Times New Roman"/>
        </w:rPr>
        <w:t>Etiketsiz kimyasal maddeler depolanmaz ve kullanılmaz.</w:t>
      </w:r>
    </w:p>
    <w:p w14:paraId="2379A7DC" w14:textId="77777777" w:rsidR="003B17E4" w:rsidRPr="003B17E4" w:rsidRDefault="003B17E4" w:rsidP="003B17E4">
      <w:pPr>
        <w:numPr>
          <w:ilvl w:val="0"/>
          <w:numId w:val="39"/>
        </w:numPr>
        <w:spacing w:after="0" w:line="240" w:lineRule="auto"/>
        <w:rPr>
          <w:rFonts w:ascii="Times New Roman" w:hAnsi="Times New Roman"/>
        </w:rPr>
      </w:pPr>
      <w:r w:rsidRPr="003B17E4">
        <w:rPr>
          <w:rFonts w:ascii="Times New Roman" w:hAnsi="Times New Roman"/>
        </w:rPr>
        <w:t>Raflara tırmanılarak malzeme alınmaz.</w:t>
      </w:r>
    </w:p>
    <w:p w14:paraId="0D297B1E" w14:textId="77777777" w:rsidR="003B17E4" w:rsidRPr="003B17E4" w:rsidRDefault="003B17E4" w:rsidP="003B17E4">
      <w:pPr>
        <w:pStyle w:val="Balk2"/>
        <w:spacing w:before="0"/>
        <w:rPr>
          <w:rFonts w:ascii="Times New Roman" w:hAnsi="Times New Roman" w:cs="Times New Roman"/>
          <w:b/>
          <w:color w:val="auto"/>
        </w:rPr>
      </w:pPr>
      <w:r w:rsidRPr="003B17E4">
        <w:rPr>
          <w:rFonts w:ascii="Times New Roman" w:hAnsi="Times New Roman" w:cs="Times New Roman"/>
          <w:b/>
          <w:color w:val="auto"/>
          <w:sz w:val="24"/>
        </w:rPr>
        <w:t>HİJYEN VE ÇEVRE GÜVENLİĞİ KURALLARI</w:t>
      </w:r>
    </w:p>
    <w:p w14:paraId="0B64D95C" w14:textId="77777777" w:rsidR="003B17E4" w:rsidRPr="003B17E4" w:rsidRDefault="003B17E4" w:rsidP="003B17E4">
      <w:pPr>
        <w:numPr>
          <w:ilvl w:val="0"/>
          <w:numId w:val="40"/>
        </w:numPr>
        <w:spacing w:after="0" w:line="240" w:lineRule="auto"/>
        <w:rPr>
          <w:rFonts w:ascii="Times New Roman" w:hAnsi="Times New Roman"/>
        </w:rPr>
      </w:pPr>
      <w:r w:rsidRPr="003B17E4">
        <w:rPr>
          <w:rFonts w:ascii="Times New Roman" w:hAnsi="Times New Roman"/>
        </w:rPr>
        <w:t>Dökülen yem, kimyasal madde veya diğer malzemeler derhal temizlenir.</w:t>
      </w:r>
    </w:p>
    <w:p w14:paraId="36F35F63" w14:textId="77777777" w:rsidR="003B17E4" w:rsidRPr="003B17E4" w:rsidRDefault="003B17E4" w:rsidP="003B17E4">
      <w:pPr>
        <w:numPr>
          <w:ilvl w:val="0"/>
          <w:numId w:val="40"/>
        </w:numPr>
        <w:spacing w:after="0" w:line="240" w:lineRule="auto"/>
        <w:rPr>
          <w:rFonts w:ascii="Times New Roman" w:hAnsi="Times New Roman"/>
        </w:rPr>
      </w:pPr>
      <w:r w:rsidRPr="003B17E4">
        <w:rPr>
          <w:rFonts w:ascii="Times New Roman" w:hAnsi="Times New Roman"/>
        </w:rPr>
        <w:t>Açık ambalajlar uygun şekilde kapatılarak muhafaza edilir.</w:t>
      </w:r>
    </w:p>
    <w:p w14:paraId="319F1EF3" w14:textId="77777777" w:rsidR="003B17E4" w:rsidRPr="003B17E4" w:rsidRDefault="003B17E4" w:rsidP="003B17E4">
      <w:pPr>
        <w:numPr>
          <w:ilvl w:val="0"/>
          <w:numId w:val="40"/>
        </w:numPr>
        <w:spacing w:after="0" w:line="240" w:lineRule="auto"/>
        <w:rPr>
          <w:rFonts w:ascii="Times New Roman" w:hAnsi="Times New Roman"/>
        </w:rPr>
      </w:pPr>
      <w:r w:rsidRPr="003B17E4">
        <w:rPr>
          <w:rFonts w:ascii="Times New Roman" w:hAnsi="Times New Roman"/>
        </w:rPr>
        <w:t>Kemirgen, haşere, küf ve mantar oluşumuna karşı gerekli kontroller yapılır.</w:t>
      </w:r>
    </w:p>
    <w:p w14:paraId="40731CC8" w14:textId="77777777" w:rsidR="003B17E4" w:rsidRPr="003B17E4" w:rsidRDefault="003B17E4" w:rsidP="003B17E4">
      <w:pPr>
        <w:numPr>
          <w:ilvl w:val="0"/>
          <w:numId w:val="40"/>
        </w:numPr>
        <w:spacing w:after="0" w:line="240" w:lineRule="auto"/>
        <w:rPr>
          <w:rFonts w:ascii="Times New Roman" w:hAnsi="Times New Roman"/>
        </w:rPr>
      </w:pPr>
      <w:r w:rsidRPr="003B17E4">
        <w:rPr>
          <w:rFonts w:ascii="Times New Roman" w:hAnsi="Times New Roman"/>
        </w:rPr>
        <w:t>Atıklar ilgili mevzuata uygun şekilde uzaklaştırılır.</w:t>
      </w:r>
    </w:p>
    <w:p w14:paraId="1B23E998" w14:textId="77777777" w:rsidR="003B17E4" w:rsidRPr="003B17E4" w:rsidRDefault="003B17E4" w:rsidP="003B17E4">
      <w:pPr>
        <w:numPr>
          <w:ilvl w:val="0"/>
          <w:numId w:val="40"/>
        </w:numPr>
        <w:spacing w:after="0" w:line="240" w:lineRule="auto"/>
        <w:rPr>
          <w:rFonts w:ascii="Times New Roman" w:hAnsi="Times New Roman"/>
        </w:rPr>
      </w:pPr>
      <w:r w:rsidRPr="003B17E4">
        <w:rPr>
          <w:rFonts w:ascii="Times New Roman" w:hAnsi="Times New Roman"/>
        </w:rPr>
        <w:t>Depolarda sigara içilmez ve açık alev kullanılmaz.</w:t>
      </w:r>
    </w:p>
    <w:p w14:paraId="4BC523E4" w14:textId="77777777" w:rsidR="003B17E4" w:rsidRPr="003B17E4" w:rsidRDefault="003B17E4" w:rsidP="003B17E4">
      <w:pPr>
        <w:pStyle w:val="Balk2"/>
        <w:spacing w:before="0"/>
        <w:rPr>
          <w:rFonts w:ascii="Times New Roman" w:hAnsi="Times New Roman" w:cs="Times New Roman"/>
          <w:b/>
          <w:color w:val="auto"/>
          <w:sz w:val="24"/>
        </w:rPr>
      </w:pPr>
      <w:r w:rsidRPr="003B17E4">
        <w:rPr>
          <w:rFonts w:ascii="Times New Roman" w:hAnsi="Times New Roman" w:cs="Times New Roman"/>
          <w:b/>
          <w:color w:val="auto"/>
          <w:sz w:val="24"/>
        </w:rPr>
        <w:t>YANGIN VE ACİL DURUM GÜVENLİĞİ KURALLARI</w:t>
      </w:r>
    </w:p>
    <w:p w14:paraId="64FEBA17" w14:textId="77777777" w:rsidR="003B17E4" w:rsidRPr="003B17E4" w:rsidRDefault="003B17E4" w:rsidP="003B17E4">
      <w:pPr>
        <w:numPr>
          <w:ilvl w:val="0"/>
          <w:numId w:val="41"/>
        </w:numPr>
        <w:spacing w:after="0" w:line="240" w:lineRule="auto"/>
        <w:rPr>
          <w:rFonts w:ascii="Times New Roman" w:hAnsi="Times New Roman"/>
        </w:rPr>
      </w:pPr>
      <w:r w:rsidRPr="003B17E4">
        <w:rPr>
          <w:rFonts w:ascii="Times New Roman" w:hAnsi="Times New Roman"/>
        </w:rPr>
        <w:t xml:space="preserve">Yangın söndürme </w:t>
      </w:r>
      <w:proofErr w:type="gramStart"/>
      <w:r w:rsidRPr="003B17E4">
        <w:rPr>
          <w:rFonts w:ascii="Times New Roman" w:hAnsi="Times New Roman"/>
        </w:rPr>
        <w:t>ekipmanlarının</w:t>
      </w:r>
      <w:proofErr w:type="gramEnd"/>
      <w:r w:rsidRPr="003B17E4">
        <w:rPr>
          <w:rFonts w:ascii="Times New Roman" w:hAnsi="Times New Roman"/>
        </w:rPr>
        <w:t xml:space="preserve"> erişilebilir ve çalışır durumda olması sağlanır.</w:t>
      </w:r>
    </w:p>
    <w:p w14:paraId="1B360383" w14:textId="77777777" w:rsidR="003B17E4" w:rsidRPr="003B17E4" w:rsidRDefault="003B17E4" w:rsidP="003B17E4">
      <w:pPr>
        <w:numPr>
          <w:ilvl w:val="0"/>
          <w:numId w:val="41"/>
        </w:numPr>
        <w:spacing w:after="0" w:line="240" w:lineRule="auto"/>
        <w:rPr>
          <w:rFonts w:ascii="Times New Roman" w:hAnsi="Times New Roman"/>
        </w:rPr>
      </w:pPr>
      <w:r w:rsidRPr="003B17E4">
        <w:rPr>
          <w:rFonts w:ascii="Times New Roman" w:hAnsi="Times New Roman"/>
        </w:rPr>
        <w:t xml:space="preserve">Elektrik tesisatı ve </w:t>
      </w:r>
      <w:proofErr w:type="gramStart"/>
      <w:r w:rsidRPr="003B17E4">
        <w:rPr>
          <w:rFonts w:ascii="Times New Roman" w:hAnsi="Times New Roman"/>
        </w:rPr>
        <w:t>ekipmanlarında</w:t>
      </w:r>
      <w:proofErr w:type="gramEnd"/>
      <w:r w:rsidRPr="003B17E4">
        <w:rPr>
          <w:rFonts w:ascii="Times New Roman" w:hAnsi="Times New Roman"/>
        </w:rPr>
        <w:t xml:space="preserve"> görülen arızalar derhal bildirilir.</w:t>
      </w:r>
    </w:p>
    <w:p w14:paraId="02317570" w14:textId="77777777" w:rsidR="003B17E4" w:rsidRPr="003B17E4" w:rsidRDefault="003B17E4" w:rsidP="003B17E4">
      <w:pPr>
        <w:numPr>
          <w:ilvl w:val="0"/>
          <w:numId w:val="41"/>
        </w:numPr>
        <w:spacing w:after="0" w:line="240" w:lineRule="auto"/>
        <w:rPr>
          <w:rFonts w:ascii="Times New Roman" w:hAnsi="Times New Roman"/>
        </w:rPr>
      </w:pPr>
      <w:r w:rsidRPr="003B17E4">
        <w:rPr>
          <w:rFonts w:ascii="Times New Roman" w:hAnsi="Times New Roman"/>
        </w:rPr>
        <w:t xml:space="preserve">Yangın, kimyasal dökülme veya yaralanma durumunda acil durum </w:t>
      </w:r>
      <w:proofErr w:type="gramStart"/>
      <w:r w:rsidRPr="003B17E4">
        <w:rPr>
          <w:rFonts w:ascii="Times New Roman" w:hAnsi="Times New Roman"/>
        </w:rPr>
        <w:t>prosedürleri</w:t>
      </w:r>
      <w:proofErr w:type="gramEnd"/>
      <w:r w:rsidRPr="003B17E4">
        <w:rPr>
          <w:rFonts w:ascii="Times New Roman" w:hAnsi="Times New Roman"/>
        </w:rPr>
        <w:t xml:space="preserve"> uygulanır.</w:t>
      </w:r>
    </w:p>
    <w:p w14:paraId="3E72E9AF" w14:textId="77777777" w:rsidR="003B17E4" w:rsidRPr="003B17E4" w:rsidRDefault="003B17E4" w:rsidP="003B17E4">
      <w:pPr>
        <w:numPr>
          <w:ilvl w:val="0"/>
          <w:numId w:val="41"/>
        </w:numPr>
        <w:spacing w:after="0" w:line="240" w:lineRule="auto"/>
        <w:rPr>
          <w:rFonts w:ascii="Times New Roman" w:hAnsi="Times New Roman"/>
        </w:rPr>
      </w:pPr>
      <w:r w:rsidRPr="003B17E4">
        <w:rPr>
          <w:rFonts w:ascii="Times New Roman" w:hAnsi="Times New Roman"/>
        </w:rPr>
        <w:t>Acil durumlarda alan güvenli şekilde tahliye edilir.</w:t>
      </w:r>
    </w:p>
    <w:p w14:paraId="597BA78E" w14:textId="77777777" w:rsidR="003B17E4" w:rsidRPr="003B17E4" w:rsidRDefault="003B17E4" w:rsidP="003B17E4">
      <w:pPr>
        <w:pStyle w:val="Balk2"/>
        <w:spacing w:before="0"/>
        <w:rPr>
          <w:rFonts w:ascii="Times New Roman" w:hAnsi="Times New Roman" w:cs="Times New Roman"/>
          <w:b/>
          <w:color w:val="auto"/>
          <w:sz w:val="24"/>
        </w:rPr>
      </w:pPr>
      <w:r w:rsidRPr="003B17E4">
        <w:rPr>
          <w:rFonts w:ascii="Times New Roman" w:hAnsi="Times New Roman" w:cs="Times New Roman"/>
          <w:b/>
          <w:color w:val="auto"/>
          <w:sz w:val="24"/>
        </w:rPr>
        <w:t>BAKIM VE DİĞER HUSUSLAR</w:t>
      </w:r>
    </w:p>
    <w:p w14:paraId="77D7E047" w14:textId="77777777" w:rsidR="003B17E4" w:rsidRPr="003B17E4" w:rsidRDefault="003B17E4" w:rsidP="003B17E4">
      <w:pPr>
        <w:numPr>
          <w:ilvl w:val="0"/>
          <w:numId w:val="42"/>
        </w:numPr>
        <w:spacing w:after="0" w:line="240" w:lineRule="auto"/>
        <w:rPr>
          <w:rFonts w:ascii="Times New Roman" w:hAnsi="Times New Roman"/>
        </w:rPr>
      </w:pPr>
      <w:r w:rsidRPr="003B17E4">
        <w:rPr>
          <w:rFonts w:ascii="Times New Roman" w:hAnsi="Times New Roman"/>
        </w:rPr>
        <w:t xml:space="preserve">Depolarda kullanılan </w:t>
      </w:r>
      <w:proofErr w:type="gramStart"/>
      <w:r w:rsidRPr="003B17E4">
        <w:rPr>
          <w:rFonts w:ascii="Times New Roman" w:hAnsi="Times New Roman"/>
        </w:rPr>
        <w:t>ekipmanların</w:t>
      </w:r>
      <w:proofErr w:type="gramEnd"/>
      <w:r w:rsidRPr="003B17E4">
        <w:rPr>
          <w:rFonts w:ascii="Times New Roman" w:hAnsi="Times New Roman"/>
        </w:rPr>
        <w:t xml:space="preserve"> bakım ve kontrolleri düzenli olarak yaptırılır.</w:t>
      </w:r>
    </w:p>
    <w:p w14:paraId="2FC40100" w14:textId="77777777" w:rsidR="003B17E4" w:rsidRPr="003B17E4" w:rsidRDefault="003B17E4" w:rsidP="003B17E4">
      <w:pPr>
        <w:numPr>
          <w:ilvl w:val="0"/>
          <w:numId w:val="42"/>
        </w:numPr>
        <w:spacing w:after="0" w:line="240" w:lineRule="auto"/>
        <w:rPr>
          <w:rFonts w:ascii="Times New Roman" w:hAnsi="Times New Roman"/>
        </w:rPr>
      </w:pPr>
      <w:r w:rsidRPr="003B17E4">
        <w:rPr>
          <w:rFonts w:ascii="Times New Roman" w:hAnsi="Times New Roman"/>
        </w:rPr>
        <w:t xml:space="preserve">Kullanılan </w:t>
      </w:r>
      <w:proofErr w:type="gramStart"/>
      <w:r w:rsidRPr="003B17E4">
        <w:rPr>
          <w:rFonts w:ascii="Times New Roman" w:hAnsi="Times New Roman"/>
        </w:rPr>
        <w:t>ekipmanlar</w:t>
      </w:r>
      <w:proofErr w:type="gramEnd"/>
      <w:r w:rsidRPr="003B17E4">
        <w:rPr>
          <w:rFonts w:ascii="Times New Roman" w:hAnsi="Times New Roman"/>
        </w:rPr>
        <w:t xml:space="preserve"> çalışma sonunda güvenli şekilde yerine bırakılır.</w:t>
      </w:r>
    </w:p>
    <w:p w14:paraId="132DFDA6" w14:textId="5EEADD4B" w:rsidR="00590534" w:rsidRPr="003B17E4" w:rsidRDefault="003B17E4" w:rsidP="00D01016">
      <w:pPr>
        <w:numPr>
          <w:ilvl w:val="0"/>
          <w:numId w:val="42"/>
        </w:numPr>
        <w:spacing w:after="0" w:line="240" w:lineRule="auto"/>
        <w:rPr>
          <w:rFonts w:ascii="Times New Roman" w:hAnsi="Times New Roman"/>
        </w:rPr>
      </w:pPr>
      <w:r w:rsidRPr="003B17E4">
        <w:rPr>
          <w:rFonts w:ascii="Times New Roman" w:hAnsi="Times New Roman"/>
        </w:rPr>
        <w:t>İş sağlığı ve güvenliği ile ilgili yürürlükte bulunan mevzuat, standartlar, kurum kuralları ve ilgili talimatlara uygun hareket edilir.</w:t>
      </w:r>
    </w:p>
    <w:sectPr w:rsidR="00590534" w:rsidRPr="003B17E4" w:rsidSect="003B17E4">
      <w:headerReference w:type="default" r:id="rId8"/>
      <w:footerReference w:type="default" r:id="rId9"/>
      <w:pgSz w:w="12240" w:h="15840"/>
      <w:pgMar w:top="1135" w:right="1041" w:bottom="1134" w:left="1418" w:header="426" w:footer="268"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ADA5F" w14:textId="77777777" w:rsidR="00442E8F" w:rsidRDefault="00442E8F" w:rsidP="006D249B">
      <w:pPr>
        <w:spacing w:after="0" w:line="240" w:lineRule="auto"/>
      </w:pPr>
      <w:r>
        <w:separator/>
      </w:r>
    </w:p>
  </w:endnote>
  <w:endnote w:type="continuationSeparator" w:id="0">
    <w:p w14:paraId="30BE0236" w14:textId="77777777" w:rsidR="00442E8F" w:rsidRDefault="00442E8F" w:rsidP="006D2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Franklin Gothic Medium Cond">
    <w:panose1 w:val="020B0606030402020204"/>
    <w:charset w:val="A2"/>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04" w:type="pct"/>
      <w:tblInd w:w="-459" w:type="dxa"/>
      <w:tblLook w:val="04A0" w:firstRow="1" w:lastRow="0" w:firstColumn="1" w:lastColumn="0" w:noHBand="0" w:noVBand="1"/>
    </w:tblPr>
    <w:tblGrid>
      <w:gridCol w:w="4216"/>
      <w:gridCol w:w="2823"/>
      <w:gridCol w:w="3337"/>
    </w:tblGrid>
    <w:tr w:rsidR="00B9699C" w:rsidRPr="00BF0BB7" w14:paraId="001A9C81" w14:textId="77777777" w:rsidTr="009C6CC5">
      <w:trPr>
        <w:trHeight w:val="112"/>
      </w:trPr>
      <w:tc>
        <w:tcPr>
          <w:tcW w:w="2031" w:type="pct"/>
          <w:shd w:val="clear" w:color="auto" w:fill="auto"/>
          <w:vAlign w:val="center"/>
        </w:tcPr>
        <w:p w14:paraId="065570D0" w14:textId="3D8B7F98" w:rsidR="00B9699C" w:rsidRDefault="00FA6B5E" w:rsidP="006820D6">
          <w:pPr>
            <w:tabs>
              <w:tab w:val="center" w:pos="4536"/>
              <w:tab w:val="right" w:pos="9072"/>
            </w:tabs>
            <w:spacing w:after="0" w:line="240" w:lineRule="auto"/>
            <w:rPr>
              <w:rFonts w:ascii="Times New Roman" w:hAnsi="Times New Roman"/>
              <w:sz w:val="18"/>
              <w:szCs w:val="16"/>
              <w:lang w:eastAsia="en-GB"/>
            </w:rPr>
          </w:pPr>
          <w:r>
            <w:rPr>
              <w:rFonts w:ascii="Times New Roman" w:hAnsi="Times New Roman"/>
              <w:sz w:val="18"/>
              <w:szCs w:val="16"/>
              <w:lang w:eastAsia="en-GB"/>
            </w:rPr>
            <w:t xml:space="preserve">İlk Yayın Tarihi: </w:t>
          </w:r>
          <w:r w:rsidR="00EC0E66">
            <w:rPr>
              <w:rFonts w:ascii="Times New Roman" w:hAnsi="Times New Roman"/>
              <w:sz w:val="18"/>
              <w:szCs w:val="16"/>
              <w:lang w:eastAsia="en-GB"/>
            </w:rPr>
            <w:t>3</w:t>
          </w:r>
          <w:r w:rsidR="008304D9">
            <w:rPr>
              <w:rFonts w:ascii="Times New Roman" w:hAnsi="Times New Roman"/>
              <w:sz w:val="18"/>
              <w:szCs w:val="16"/>
              <w:lang w:eastAsia="en-GB"/>
            </w:rPr>
            <w:t>0</w:t>
          </w:r>
          <w:r w:rsidR="00690E04">
            <w:rPr>
              <w:rFonts w:ascii="Times New Roman" w:hAnsi="Times New Roman"/>
              <w:sz w:val="18"/>
              <w:szCs w:val="16"/>
              <w:lang w:eastAsia="en-GB"/>
            </w:rPr>
            <w:t>.0</w:t>
          </w:r>
          <w:r w:rsidR="00EC0E66">
            <w:rPr>
              <w:rFonts w:ascii="Times New Roman" w:hAnsi="Times New Roman"/>
              <w:sz w:val="18"/>
              <w:szCs w:val="16"/>
              <w:lang w:eastAsia="en-GB"/>
            </w:rPr>
            <w:t>7</w:t>
          </w:r>
          <w:r w:rsidR="00690E04">
            <w:rPr>
              <w:rFonts w:ascii="Times New Roman" w:hAnsi="Times New Roman"/>
              <w:sz w:val="18"/>
              <w:szCs w:val="16"/>
              <w:lang w:eastAsia="en-GB"/>
            </w:rPr>
            <w:t>.20</w:t>
          </w:r>
          <w:r w:rsidR="00EC0E66">
            <w:rPr>
              <w:rFonts w:ascii="Times New Roman" w:hAnsi="Times New Roman"/>
              <w:sz w:val="18"/>
              <w:szCs w:val="16"/>
              <w:lang w:eastAsia="en-GB"/>
            </w:rPr>
            <w:t>26</w:t>
          </w:r>
        </w:p>
        <w:p w14:paraId="56C92D13" w14:textId="16D59CC1" w:rsidR="00B9699C" w:rsidRPr="006820D6" w:rsidRDefault="00B9699C" w:rsidP="006820D6">
          <w:pPr>
            <w:tabs>
              <w:tab w:val="center" w:pos="4536"/>
              <w:tab w:val="right" w:pos="9072"/>
            </w:tabs>
            <w:spacing w:after="0" w:line="240" w:lineRule="auto"/>
            <w:rPr>
              <w:rFonts w:ascii="Times New Roman" w:hAnsi="Times New Roman"/>
              <w:sz w:val="18"/>
              <w:szCs w:val="16"/>
              <w:lang w:eastAsia="en-GB"/>
            </w:rPr>
          </w:pPr>
          <w:r w:rsidRPr="006820D6">
            <w:rPr>
              <w:rFonts w:ascii="Times New Roman" w:hAnsi="Times New Roman"/>
              <w:sz w:val="18"/>
              <w:szCs w:val="16"/>
              <w:lang w:eastAsia="en-GB"/>
            </w:rPr>
            <w:t xml:space="preserve">Web sitemizde yayınlanan son </w:t>
          </w:r>
          <w:proofErr w:type="gramStart"/>
          <w:r w:rsidRPr="006820D6">
            <w:rPr>
              <w:rFonts w:ascii="Times New Roman" w:hAnsi="Times New Roman"/>
              <w:sz w:val="18"/>
              <w:szCs w:val="16"/>
              <w:lang w:eastAsia="en-GB"/>
            </w:rPr>
            <w:t>versiyonu</w:t>
          </w:r>
          <w:proofErr w:type="gramEnd"/>
          <w:r w:rsidRPr="006820D6">
            <w:rPr>
              <w:rFonts w:ascii="Times New Roman" w:hAnsi="Times New Roman"/>
              <w:sz w:val="18"/>
              <w:szCs w:val="16"/>
              <w:lang w:eastAsia="en-GB"/>
            </w:rPr>
            <w:t xml:space="preserve"> kontrollü dokümandır</w:t>
          </w:r>
        </w:p>
      </w:tc>
      <w:tc>
        <w:tcPr>
          <w:tcW w:w="1360" w:type="pct"/>
          <w:shd w:val="clear" w:color="auto" w:fill="auto"/>
          <w:vAlign w:val="center"/>
        </w:tcPr>
        <w:p w14:paraId="7ED324D7" w14:textId="77777777" w:rsidR="00B9699C" w:rsidRPr="006820D6" w:rsidRDefault="00B9699C" w:rsidP="006820D6">
          <w:pPr>
            <w:tabs>
              <w:tab w:val="center" w:pos="4536"/>
              <w:tab w:val="right" w:pos="9072"/>
            </w:tabs>
            <w:spacing w:line="240" w:lineRule="auto"/>
            <w:jc w:val="center"/>
            <w:rPr>
              <w:rFonts w:ascii="Times New Roman" w:hAnsi="Times New Roman"/>
              <w:sz w:val="18"/>
              <w:szCs w:val="16"/>
              <w:lang w:eastAsia="en-GB"/>
            </w:rPr>
          </w:pPr>
          <w:r w:rsidRPr="006820D6">
            <w:rPr>
              <w:rFonts w:ascii="Times New Roman" w:hAnsi="Times New Roman"/>
              <w:sz w:val="18"/>
              <w:szCs w:val="16"/>
              <w:lang w:eastAsia="en-GB"/>
            </w:rPr>
            <w:t>Revizyon No/Tarih:0</w:t>
          </w:r>
        </w:p>
      </w:tc>
      <w:tc>
        <w:tcPr>
          <w:tcW w:w="1608" w:type="pct"/>
          <w:shd w:val="clear" w:color="auto" w:fill="auto"/>
          <w:vAlign w:val="center"/>
        </w:tcPr>
        <w:p w14:paraId="05393E60" w14:textId="64EAD873" w:rsidR="00B9699C" w:rsidRPr="006820D6" w:rsidRDefault="00B9699C" w:rsidP="006820D6">
          <w:pPr>
            <w:tabs>
              <w:tab w:val="center" w:pos="4536"/>
              <w:tab w:val="right" w:pos="9072"/>
            </w:tabs>
            <w:spacing w:line="240" w:lineRule="auto"/>
            <w:jc w:val="right"/>
            <w:rPr>
              <w:rFonts w:ascii="Times New Roman" w:hAnsi="Times New Roman"/>
              <w:sz w:val="18"/>
              <w:szCs w:val="16"/>
              <w:lang w:eastAsia="en-GB"/>
            </w:rPr>
          </w:pPr>
          <w:r w:rsidRPr="006820D6">
            <w:rPr>
              <w:rFonts w:ascii="Times New Roman" w:hAnsi="Times New Roman"/>
              <w:sz w:val="18"/>
              <w:szCs w:val="16"/>
              <w:lang w:eastAsia="en-GB"/>
            </w:rPr>
            <w:t xml:space="preserve">Sayfa </w:t>
          </w:r>
          <w:r w:rsidRPr="006820D6">
            <w:rPr>
              <w:rFonts w:ascii="Times New Roman" w:hAnsi="Times New Roman"/>
              <w:bCs/>
              <w:sz w:val="18"/>
              <w:szCs w:val="16"/>
              <w:lang w:eastAsia="en-GB"/>
            </w:rPr>
            <w:fldChar w:fldCharType="begin"/>
          </w:r>
          <w:r w:rsidRPr="006820D6">
            <w:rPr>
              <w:rFonts w:ascii="Times New Roman" w:hAnsi="Times New Roman"/>
              <w:bCs/>
              <w:sz w:val="18"/>
              <w:szCs w:val="16"/>
              <w:lang w:eastAsia="en-GB"/>
            </w:rPr>
            <w:instrText>PAGE  \* Arabic  \* MERGEFORMAT</w:instrText>
          </w:r>
          <w:r w:rsidRPr="006820D6">
            <w:rPr>
              <w:rFonts w:ascii="Times New Roman" w:hAnsi="Times New Roman"/>
              <w:bCs/>
              <w:sz w:val="18"/>
              <w:szCs w:val="16"/>
              <w:lang w:eastAsia="en-GB"/>
            </w:rPr>
            <w:fldChar w:fldCharType="separate"/>
          </w:r>
          <w:r w:rsidR="00EC0E66">
            <w:rPr>
              <w:rFonts w:ascii="Times New Roman" w:hAnsi="Times New Roman"/>
              <w:bCs/>
              <w:noProof/>
              <w:sz w:val="18"/>
              <w:szCs w:val="16"/>
              <w:lang w:eastAsia="en-GB"/>
            </w:rPr>
            <w:t>1</w:t>
          </w:r>
          <w:r w:rsidRPr="006820D6">
            <w:rPr>
              <w:rFonts w:ascii="Times New Roman" w:hAnsi="Times New Roman"/>
              <w:bCs/>
              <w:sz w:val="18"/>
              <w:szCs w:val="16"/>
              <w:lang w:eastAsia="en-GB"/>
            </w:rPr>
            <w:fldChar w:fldCharType="end"/>
          </w:r>
          <w:r w:rsidRPr="006820D6">
            <w:rPr>
              <w:rFonts w:ascii="Times New Roman" w:hAnsi="Times New Roman"/>
              <w:sz w:val="18"/>
              <w:szCs w:val="16"/>
              <w:lang w:eastAsia="en-GB"/>
            </w:rPr>
            <w:t xml:space="preserve"> / </w:t>
          </w:r>
          <w:r w:rsidRPr="006820D6">
            <w:rPr>
              <w:rFonts w:ascii="Times New Roman" w:hAnsi="Times New Roman"/>
              <w:bCs/>
              <w:sz w:val="18"/>
              <w:szCs w:val="16"/>
              <w:lang w:eastAsia="en-GB"/>
            </w:rPr>
            <w:fldChar w:fldCharType="begin"/>
          </w:r>
          <w:r w:rsidRPr="006820D6">
            <w:rPr>
              <w:rFonts w:ascii="Times New Roman" w:hAnsi="Times New Roman"/>
              <w:bCs/>
              <w:sz w:val="18"/>
              <w:szCs w:val="16"/>
              <w:lang w:eastAsia="en-GB"/>
            </w:rPr>
            <w:instrText>NUMPAGES  \* Arabic  \* MERGEFORMAT</w:instrText>
          </w:r>
          <w:r w:rsidRPr="006820D6">
            <w:rPr>
              <w:rFonts w:ascii="Times New Roman" w:hAnsi="Times New Roman"/>
              <w:bCs/>
              <w:sz w:val="18"/>
              <w:szCs w:val="16"/>
              <w:lang w:eastAsia="en-GB"/>
            </w:rPr>
            <w:fldChar w:fldCharType="separate"/>
          </w:r>
          <w:r w:rsidR="00EC0E66">
            <w:rPr>
              <w:rFonts w:ascii="Times New Roman" w:hAnsi="Times New Roman"/>
              <w:bCs/>
              <w:noProof/>
              <w:sz w:val="18"/>
              <w:szCs w:val="16"/>
              <w:lang w:eastAsia="en-GB"/>
            </w:rPr>
            <w:t>1</w:t>
          </w:r>
          <w:r w:rsidRPr="006820D6">
            <w:rPr>
              <w:rFonts w:ascii="Times New Roman" w:hAnsi="Times New Roman"/>
              <w:bCs/>
              <w:sz w:val="18"/>
              <w:szCs w:val="16"/>
              <w:lang w:eastAsia="en-GB"/>
            </w:rPr>
            <w:fldChar w:fldCharType="end"/>
          </w:r>
        </w:p>
      </w:tc>
    </w:tr>
  </w:tbl>
  <w:p w14:paraId="523EA95D" w14:textId="77777777" w:rsidR="00B9699C" w:rsidRDefault="00B9699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6446A1" w14:textId="77777777" w:rsidR="00442E8F" w:rsidRDefault="00442E8F" w:rsidP="006D249B">
      <w:pPr>
        <w:spacing w:after="0" w:line="240" w:lineRule="auto"/>
      </w:pPr>
      <w:r>
        <w:separator/>
      </w:r>
    </w:p>
  </w:footnote>
  <w:footnote w:type="continuationSeparator" w:id="0">
    <w:p w14:paraId="5754080B" w14:textId="77777777" w:rsidR="00442E8F" w:rsidRDefault="00442E8F" w:rsidP="006D2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296" w:type="pct"/>
      <w:tblInd w:w="-431" w:type="dxa"/>
      <w:tblBorders>
        <w:top w:val="single" w:sz="4" w:space="0" w:color="000000"/>
        <w:left w:val="single" w:sz="4" w:space="0" w:color="000000"/>
        <w:bottom w:val="single" w:sz="4" w:space="0" w:color="000000"/>
        <w:right w:val="single" w:sz="4" w:space="0" w:color="000000"/>
        <w:insideH w:val="single" w:sz="4" w:space="0" w:color="000000"/>
      </w:tblBorders>
      <w:tblLook w:val="04A0" w:firstRow="1" w:lastRow="0" w:firstColumn="1" w:lastColumn="0" w:noHBand="0" w:noVBand="1"/>
    </w:tblPr>
    <w:tblGrid>
      <w:gridCol w:w="1224"/>
      <w:gridCol w:w="7633"/>
      <w:gridCol w:w="1492"/>
    </w:tblGrid>
    <w:tr w:rsidR="00B9699C" w:rsidRPr="007722D6" w14:paraId="05F6472A" w14:textId="77777777" w:rsidTr="00965C28">
      <w:trPr>
        <w:trHeight w:val="1124"/>
      </w:trPr>
      <w:tc>
        <w:tcPr>
          <w:tcW w:w="591" w:type="pct"/>
          <w:vAlign w:val="center"/>
        </w:tcPr>
        <w:p w14:paraId="7E46FE3D" w14:textId="77777777" w:rsidR="00B9699C" w:rsidRPr="007722D6" w:rsidRDefault="00B9699C" w:rsidP="00FA1454">
          <w:pPr>
            <w:pStyle w:val="stBilgi"/>
            <w:jc w:val="center"/>
          </w:pPr>
          <w:r>
            <w:rPr>
              <w:noProof/>
              <w:lang w:eastAsia="tr-TR"/>
            </w:rPr>
            <w:drawing>
              <wp:anchor distT="0" distB="0" distL="114300" distR="114300" simplePos="0" relativeHeight="251696640" behindDoc="0" locked="0" layoutInCell="1" allowOverlap="1" wp14:anchorId="0663C2CC" wp14:editId="2F0A7C96">
                <wp:simplePos x="0" y="0"/>
                <wp:positionH relativeFrom="column">
                  <wp:posOffset>-43180</wp:posOffset>
                </wp:positionH>
                <wp:positionV relativeFrom="paragraph">
                  <wp:posOffset>19685</wp:posOffset>
                </wp:positionV>
                <wp:extent cx="695325" cy="695325"/>
                <wp:effectExtent l="0" t="0" r="9525" b="9525"/>
                <wp:wrapNone/>
                <wp:docPr id="6"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8" w:type="pct"/>
          <w:vAlign w:val="center"/>
        </w:tcPr>
        <w:p w14:paraId="35CE540A" w14:textId="77777777" w:rsidR="008E46E7" w:rsidRDefault="00B9699C" w:rsidP="008E46E7">
          <w:pPr>
            <w:pStyle w:val="stBilgi"/>
            <w:jc w:val="center"/>
            <w:rPr>
              <w:rFonts w:ascii="Times New Roman" w:hAnsi="Times New Roman"/>
              <w:b/>
              <w:sz w:val="28"/>
            </w:rPr>
          </w:pPr>
          <w:r w:rsidRPr="006820D6">
            <w:rPr>
              <w:rFonts w:ascii="Times New Roman" w:hAnsi="Times New Roman"/>
              <w:b/>
              <w:sz w:val="28"/>
            </w:rPr>
            <w:t>BURSA ULUDAĞ ÜNİVERSİTESİ</w:t>
          </w:r>
          <w:r w:rsidR="008E46E7">
            <w:rPr>
              <w:rFonts w:ascii="Times New Roman" w:hAnsi="Times New Roman"/>
              <w:b/>
              <w:sz w:val="28"/>
            </w:rPr>
            <w:t xml:space="preserve"> </w:t>
          </w:r>
        </w:p>
        <w:p w14:paraId="4D6ADBFA" w14:textId="0697F244" w:rsidR="00B9699C" w:rsidRPr="00690E04" w:rsidRDefault="003B17E4" w:rsidP="003B17E4">
          <w:pPr>
            <w:pStyle w:val="stBilgi"/>
            <w:jc w:val="center"/>
            <w:rPr>
              <w:rFonts w:ascii="Times New Roman" w:hAnsi="Times New Roman"/>
              <w:b/>
              <w:sz w:val="28"/>
              <w:szCs w:val="28"/>
            </w:rPr>
          </w:pPr>
          <w:r w:rsidRPr="003B17E4">
            <w:rPr>
              <w:rFonts w:ascii="Times New Roman" w:hAnsi="Times New Roman"/>
              <w:b/>
              <w:sz w:val="28"/>
              <w:szCs w:val="28"/>
            </w:rPr>
            <w:t>YEM VE MALZEME DEPOSU</w:t>
          </w:r>
          <w:r>
            <w:rPr>
              <w:rFonts w:ascii="Times New Roman" w:hAnsi="Times New Roman"/>
              <w:b/>
              <w:sz w:val="28"/>
              <w:szCs w:val="28"/>
            </w:rPr>
            <w:t>NDA</w:t>
          </w:r>
          <w:r w:rsidRPr="003B17E4">
            <w:rPr>
              <w:rFonts w:ascii="Times New Roman" w:hAnsi="Times New Roman"/>
              <w:b/>
              <w:sz w:val="28"/>
              <w:szCs w:val="28"/>
            </w:rPr>
            <w:t xml:space="preserve"> </w:t>
          </w:r>
          <w:r w:rsidR="00965C28">
            <w:rPr>
              <w:rFonts w:ascii="Times New Roman" w:hAnsi="Times New Roman"/>
              <w:b/>
              <w:sz w:val="28"/>
              <w:szCs w:val="28"/>
            </w:rPr>
            <w:t xml:space="preserve">GÜVENLİ ÇALIŞMA </w:t>
          </w:r>
          <w:r w:rsidR="00B9699C" w:rsidRPr="00690E04">
            <w:rPr>
              <w:rFonts w:ascii="Times New Roman" w:hAnsi="Times New Roman"/>
              <w:b/>
              <w:sz w:val="28"/>
              <w:szCs w:val="28"/>
            </w:rPr>
            <w:t>TALİMATI</w:t>
          </w:r>
        </w:p>
      </w:tc>
      <w:tc>
        <w:tcPr>
          <w:tcW w:w="721" w:type="pct"/>
          <w:vAlign w:val="center"/>
        </w:tcPr>
        <w:p w14:paraId="1785E030" w14:textId="3B0052A9" w:rsidR="00B9699C" w:rsidRPr="00FA1454" w:rsidRDefault="00FA6B5E" w:rsidP="003B17E4">
          <w:pPr>
            <w:pStyle w:val="stBilgi"/>
            <w:jc w:val="center"/>
            <w:rPr>
              <w:rFonts w:ascii="Times New Roman" w:hAnsi="Times New Roman"/>
              <w:b/>
            </w:rPr>
          </w:pPr>
          <w:r>
            <w:rPr>
              <w:rFonts w:ascii="Times New Roman" w:hAnsi="Times New Roman"/>
              <w:b/>
              <w:szCs w:val="20"/>
            </w:rPr>
            <w:t>TA İSG 0</w:t>
          </w:r>
          <w:r w:rsidR="00EC0E66">
            <w:rPr>
              <w:rFonts w:ascii="Times New Roman" w:hAnsi="Times New Roman"/>
              <w:b/>
              <w:szCs w:val="20"/>
            </w:rPr>
            <w:t>55</w:t>
          </w:r>
        </w:p>
      </w:tc>
    </w:tr>
  </w:tbl>
  <w:p w14:paraId="5414D2CD" w14:textId="77777777" w:rsidR="00B9699C" w:rsidRPr="000C4A6F" w:rsidRDefault="00B9699C" w:rsidP="000C4A6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F7C"/>
    <w:multiLevelType w:val="multilevel"/>
    <w:tmpl w:val="607A894E"/>
    <w:lvl w:ilvl="0">
      <w:start w:val="1"/>
      <w:numFmt w:val="bullet"/>
      <w:lvlText w:val=""/>
      <w:lvlJc w:val="left"/>
      <w:pPr>
        <w:ind w:left="990" w:hanging="360"/>
      </w:pPr>
      <w:rPr>
        <w:rFonts w:ascii="Symbol" w:hAnsi="Symbol" w:hint="default"/>
        <w:b/>
        <w:i w:val="0"/>
        <w:caps/>
        <w:sz w:val="24"/>
        <w:szCs w:val="24"/>
      </w:rPr>
    </w:lvl>
    <w:lvl w:ilvl="1">
      <w:start w:val="1"/>
      <w:numFmt w:val="decimal"/>
      <w:lvlText w:val="%1.%2."/>
      <w:lvlJc w:val="left"/>
      <w:pPr>
        <w:ind w:left="1422" w:hanging="432"/>
      </w:pPr>
      <w:rPr>
        <w:rFonts w:hint="default"/>
        <w:b/>
        <w:i w:val="0"/>
        <w:sz w:val="24"/>
        <w:szCs w:val="24"/>
      </w:rPr>
    </w:lvl>
    <w:lvl w:ilvl="2">
      <w:start w:val="1"/>
      <w:numFmt w:val="decimal"/>
      <w:lvlText w:val="%1.%2.%3."/>
      <w:lvlJc w:val="left"/>
      <w:pPr>
        <w:ind w:left="1854" w:hanging="504"/>
      </w:pPr>
      <w:rPr>
        <w:rFonts w:hint="default"/>
        <w:b/>
        <w:i w:val="0"/>
        <w:caps/>
        <w:sz w:val="24"/>
        <w:szCs w:val="24"/>
      </w:rPr>
    </w:lvl>
    <w:lvl w:ilvl="3">
      <w:start w:val="1"/>
      <w:numFmt w:val="decimal"/>
      <w:lvlText w:val="%1.%2.%3.%4."/>
      <w:lvlJc w:val="left"/>
      <w:pPr>
        <w:ind w:left="2358" w:hanging="648"/>
      </w:pPr>
      <w:rPr>
        <w:rFonts w:hint="default"/>
        <w:b/>
        <w:i w:val="0"/>
        <w:caps/>
        <w:sz w:val="24"/>
        <w:szCs w:val="24"/>
      </w:rPr>
    </w:lvl>
    <w:lvl w:ilvl="4">
      <w:start w:val="1"/>
      <w:numFmt w:val="decimal"/>
      <w:lvlText w:val="%1.%2.%3.%4.%5."/>
      <w:lvlJc w:val="left"/>
      <w:pPr>
        <w:ind w:left="2862" w:hanging="792"/>
      </w:pPr>
      <w:rPr>
        <w:rFonts w:hint="default"/>
        <w:b/>
        <w:i w:val="0"/>
        <w:sz w:val="24"/>
        <w:szCs w:val="24"/>
      </w:rPr>
    </w:lvl>
    <w:lvl w:ilvl="5">
      <w:start w:val="1"/>
      <w:numFmt w:val="decimal"/>
      <w:lvlText w:val="%1.%2.%3.%4.%5.%6."/>
      <w:lvlJc w:val="left"/>
      <w:pPr>
        <w:ind w:left="3366" w:hanging="936"/>
      </w:pPr>
      <w:rPr>
        <w:rFonts w:hint="default"/>
        <w:b/>
        <w:i w:val="0"/>
        <w:sz w:val="24"/>
        <w:szCs w:val="24"/>
      </w:rPr>
    </w:lvl>
    <w:lvl w:ilvl="6">
      <w:start w:val="1"/>
      <w:numFmt w:val="decimal"/>
      <w:lvlText w:val="%1.%2.%3.%4.%5.%6.%7."/>
      <w:lvlJc w:val="left"/>
      <w:pPr>
        <w:ind w:left="3870" w:hanging="1080"/>
      </w:pPr>
      <w:rPr>
        <w:rFonts w:hint="default"/>
      </w:rPr>
    </w:lvl>
    <w:lvl w:ilvl="7">
      <w:start w:val="1"/>
      <w:numFmt w:val="decimal"/>
      <w:lvlText w:val="%1.%2.%3.%4.%5.%6.%7.%8."/>
      <w:lvlJc w:val="left"/>
      <w:pPr>
        <w:ind w:left="4374" w:hanging="1224"/>
      </w:pPr>
      <w:rPr>
        <w:rFonts w:hint="default"/>
      </w:rPr>
    </w:lvl>
    <w:lvl w:ilvl="8">
      <w:start w:val="1"/>
      <w:numFmt w:val="decimal"/>
      <w:lvlText w:val="%1.%2.%3.%4.%5.%6.%7.%8.%9."/>
      <w:lvlJc w:val="left"/>
      <w:pPr>
        <w:ind w:left="4950" w:hanging="1440"/>
      </w:pPr>
      <w:rPr>
        <w:rFonts w:hint="default"/>
      </w:rPr>
    </w:lvl>
  </w:abstractNum>
  <w:abstractNum w:abstractNumId="1" w15:restartNumberingAfterBreak="0">
    <w:nsid w:val="024B229C"/>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F325C"/>
    <w:multiLevelType w:val="multilevel"/>
    <w:tmpl w:val="5858B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72B7A"/>
    <w:multiLevelType w:val="multilevel"/>
    <w:tmpl w:val="7EA6409C"/>
    <w:lvl w:ilvl="0">
      <w:start w:val="1"/>
      <w:numFmt w:val="decimal"/>
      <w:lvlText w:val="%1."/>
      <w:lvlJc w:val="left"/>
      <w:pPr>
        <w:ind w:left="928" w:hanging="360"/>
      </w:pPr>
      <w:rPr>
        <w:b/>
      </w:rPr>
    </w:lvl>
    <w:lvl w:ilvl="1">
      <w:start w:val="1"/>
      <w:numFmt w:val="decimal"/>
      <w:isLgl/>
      <w:lvlText w:val="%1.%2"/>
      <w:lvlJc w:val="left"/>
      <w:pPr>
        <w:ind w:left="928" w:hanging="360"/>
      </w:pPr>
      <w:rPr>
        <w:b/>
        <w:sz w:val="20"/>
      </w:rPr>
    </w:lvl>
    <w:lvl w:ilvl="2">
      <w:start w:val="1"/>
      <w:numFmt w:val="decimal"/>
      <w:isLgl/>
      <w:lvlText w:val="%1.%2.%3"/>
      <w:lvlJc w:val="left"/>
      <w:pPr>
        <w:ind w:left="1288" w:hanging="720"/>
      </w:pPr>
      <w:rPr>
        <w:b/>
      </w:rPr>
    </w:lvl>
    <w:lvl w:ilvl="3">
      <w:start w:val="1"/>
      <w:numFmt w:val="decimal"/>
      <w:isLgl/>
      <w:lvlText w:val="%1.%2.%3.%4"/>
      <w:lvlJc w:val="left"/>
      <w:pPr>
        <w:ind w:left="1288" w:hanging="720"/>
      </w:pPr>
      <w:rPr>
        <w:b/>
      </w:rPr>
    </w:lvl>
    <w:lvl w:ilvl="4">
      <w:start w:val="1"/>
      <w:numFmt w:val="decimal"/>
      <w:isLgl/>
      <w:lvlText w:val="%1.%2.%3.%4.%5"/>
      <w:lvlJc w:val="left"/>
      <w:pPr>
        <w:ind w:left="1288" w:hanging="720"/>
      </w:pPr>
      <w:rPr>
        <w:b/>
      </w:rPr>
    </w:lvl>
    <w:lvl w:ilvl="5">
      <w:start w:val="1"/>
      <w:numFmt w:val="decimal"/>
      <w:isLgl/>
      <w:lvlText w:val="%1.%2.%3.%4.%5.%6"/>
      <w:lvlJc w:val="left"/>
      <w:pPr>
        <w:ind w:left="1648" w:hanging="1080"/>
      </w:pPr>
      <w:rPr>
        <w:b/>
      </w:rPr>
    </w:lvl>
    <w:lvl w:ilvl="6">
      <w:start w:val="1"/>
      <w:numFmt w:val="decimal"/>
      <w:isLgl/>
      <w:lvlText w:val="%1.%2.%3.%4.%5.%6.%7"/>
      <w:lvlJc w:val="left"/>
      <w:pPr>
        <w:ind w:left="1648" w:hanging="1080"/>
      </w:pPr>
      <w:rPr>
        <w:b/>
      </w:rPr>
    </w:lvl>
    <w:lvl w:ilvl="7">
      <w:start w:val="1"/>
      <w:numFmt w:val="decimal"/>
      <w:isLgl/>
      <w:lvlText w:val="%1.%2.%3.%4.%5.%6.%7.%8"/>
      <w:lvlJc w:val="left"/>
      <w:pPr>
        <w:ind w:left="2008" w:hanging="1440"/>
      </w:pPr>
      <w:rPr>
        <w:b/>
      </w:rPr>
    </w:lvl>
    <w:lvl w:ilvl="8">
      <w:start w:val="1"/>
      <w:numFmt w:val="decimal"/>
      <w:isLgl/>
      <w:lvlText w:val="%1.%2.%3.%4.%5.%6.%7.%8.%9"/>
      <w:lvlJc w:val="left"/>
      <w:pPr>
        <w:ind w:left="2008" w:hanging="1440"/>
      </w:pPr>
      <w:rPr>
        <w:b/>
      </w:rPr>
    </w:lvl>
  </w:abstractNum>
  <w:abstractNum w:abstractNumId="4" w15:restartNumberingAfterBreak="0">
    <w:nsid w:val="0C292D75"/>
    <w:multiLevelType w:val="hybridMultilevel"/>
    <w:tmpl w:val="154C54EC"/>
    <w:lvl w:ilvl="0" w:tplc="7846704A">
      <w:start w:val="1"/>
      <w:numFmt w:val="decimal"/>
      <w:lvlText w:val="%1."/>
      <w:lvlJc w:val="left"/>
      <w:pPr>
        <w:ind w:left="940" w:hanging="361"/>
        <w:jc w:val="left"/>
      </w:pPr>
      <w:rPr>
        <w:rFonts w:ascii="Calibri" w:eastAsia="Calibri" w:hAnsi="Calibri" w:cs="Calibri" w:hint="default"/>
        <w:b w:val="0"/>
        <w:bCs w:val="0"/>
        <w:i w:val="0"/>
        <w:iCs w:val="0"/>
        <w:spacing w:val="0"/>
        <w:w w:val="100"/>
        <w:sz w:val="22"/>
        <w:szCs w:val="22"/>
        <w:lang w:val="tr-TR" w:eastAsia="en-US" w:bidi="ar-SA"/>
      </w:rPr>
    </w:lvl>
    <w:lvl w:ilvl="1" w:tplc="2168EE20">
      <w:numFmt w:val="bullet"/>
      <w:lvlText w:val="•"/>
      <w:lvlJc w:val="left"/>
      <w:pPr>
        <w:ind w:left="1936" w:hanging="361"/>
      </w:pPr>
      <w:rPr>
        <w:rFonts w:hint="default"/>
        <w:lang w:val="tr-TR" w:eastAsia="en-US" w:bidi="ar-SA"/>
      </w:rPr>
    </w:lvl>
    <w:lvl w:ilvl="2" w:tplc="DC3475C2">
      <w:numFmt w:val="bullet"/>
      <w:lvlText w:val="•"/>
      <w:lvlJc w:val="left"/>
      <w:pPr>
        <w:ind w:left="2933" w:hanging="361"/>
      </w:pPr>
      <w:rPr>
        <w:rFonts w:hint="default"/>
        <w:lang w:val="tr-TR" w:eastAsia="en-US" w:bidi="ar-SA"/>
      </w:rPr>
    </w:lvl>
    <w:lvl w:ilvl="3" w:tplc="33DCFDC4">
      <w:numFmt w:val="bullet"/>
      <w:lvlText w:val="•"/>
      <w:lvlJc w:val="left"/>
      <w:pPr>
        <w:ind w:left="3929" w:hanging="361"/>
      </w:pPr>
      <w:rPr>
        <w:rFonts w:hint="default"/>
        <w:lang w:val="tr-TR" w:eastAsia="en-US" w:bidi="ar-SA"/>
      </w:rPr>
    </w:lvl>
    <w:lvl w:ilvl="4" w:tplc="CDCA511C">
      <w:numFmt w:val="bullet"/>
      <w:lvlText w:val="•"/>
      <w:lvlJc w:val="left"/>
      <w:pPr>
        <w:ind w:left="4926" w:hanging="361"/>
      </w:pPr>
      <w:rPr>
        <w:rFonts w:hint="default"/>
        <w:lang w:val="tr-TR" w:eastAsia="en-US" w:bidi="ar-SA"/>
      </w:rPr>
    </w:lvl>
    <w:lvl w:ilvl="5" w:tplc="FBDEFDAE">
      <w:numFmt w:val="bullet"/>
      <w:lvlText w:val="•"/>
      <w:lvlJc w:val="left"/>
      <w:pPr>
        <w:ind w:left="5923" w:hanging="361"/>
      </w:pPr>
      <w:rPr>
        <w:rFonts w:hint="default"/>
        <w:lang w:val="tr-TR" w:eastAsia="en-US" w:bidi="ar-SA"/>
      </w:rPr>
    </w:lvl>
    <w:lvl w:ilvl="6" w:tplc="B36A6024">
      <w:numFmt w:val="bullet"/>
      <w:lvlText w:val="•"/>
      <w:lvlJc w:val="left"/>
      <w:pPr>
        <w:ind w:left="6919" w:hanging="361"/>
      </w:pPr>
      <w:rPr>
        <w:rFonts w:hint="default"/>
        <w:lang w:val="tr-TR" w:eastAsia="en-US" w:bidi="ar-SA"/>
      </w:rPr>
    </w:lvl>
    <w:lvl w:ilvl="7" w:tplc="CEB47988">
      <w:numFmt w:val="bullet"/>
      <w:lvlText w:val="•"/>
      <w:lvlJc w:val="left"/>
      <w:pPr>
        <w:ind w:left="7916" w:hanging="361"/>
      </w:pPr>
      <w:rPr>
        <w:rFonts w:hint="default"/>
        <w:lang w:val="tr-TR" w:eastAsia="en-US" w:bidi="ar-SA"/>
      </w:rPr>
    </w:lvl>
    <w:lvl w:ilvl="8" w:tplc="B3C03E0C">
      <w:numFmt w:val="bullet"/>
      <w:lvlText w:val="•"/>
      <w:lvlJc w:val="left"/>
      <w:pPr>
        <w:ind w:left="8913" w:hanging="361"/>
      </w:pPr>
      <w:rPr>
        <w:rFonts w:hint="default"/>
        <w:lang w:val="tr-TR" w:eastAsia="en-US" w:bidi="ar-SA"/>
      </w:rPr>
    </w:lvl>
  </w:abstractNum>
  <w:abstractNum w:abstractNumId="5" w15:restartNumberingAfterBreak="0">
    <w:nsid w:val="0D517C19"/>
    <w:multiLevelType w:val="hybridMultilevel"/>
    <w:tmpl w:val="8416C8F6"/>
    <w:lvl w:ilvl="0" w:tplc="041F0011">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36F302D"/>
    <w:multiLevelType w:val="hybridMultilevel"/>
    <w:tmpl w:val="BA54B84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8397C16"/>
    <w:multiLevelType w:val="hybridMultilevel"/>
    <w:tmpl w:val="9134E610"/>
    <w:lvl w:ilvl="0" w:tplc="1234BC5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196F6614"/>
    <w:multiLevelType w:val="hybridMultilevel"/>
    <w:tmpl w:val="062C2B6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B122CAC"/>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D166FC"/>
    <w:multiLevelType w:val="hybridMultilevel"/>
    <w:tmpl w:val="E83E4CBC"/>
    <w:lvl w:ilvl="0" w:tplc="8192644A">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1" w15:restartNumberingAfterBreak="0">
    <w:nsid w:val="23A81063"/>
    <w:multiLevelType w:val="hybridMultilevel"/>
    <w:tmpl w:val="EC1C7B08"/>
    <w:lvl w:ilvl="0" w:tplc="EB56E9B8">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2" w15:restartNumberingAfterBreak="0">
    <w:nsid w:val="26CA4B23"/>
    <w:multiLevelType w:val="hybridMultilevel"/>
    <w:tmpl w:val="E294F880"/>
    <w:lvl w:ilvl="0" w:tplc="0DACCAC0">
      <w:start w:val="1"/>
      <w:numFmt w:val="decimal"/>
      <w:lvlText w:val="%1)"/>
      <w:lvlJc w:val="left"/>
      <w:pPr>
        <w:ind w:left="862" w:hanging="360"/>
      </w:pPr>
      <w:rPr>
        <w:b/>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13" w15:restartNumberingAfterBreak="0">
    <w:nsid w:val="2AFB19D7"/>
    <w:multiLevelType w:val="hybridMultilevel"/>
    <w:tmpl w:val="E8242CFA"/>
    <w:lvl w:ilvl="0" w:tplc="DEC83686">
      <w:start w:val="1"/>
      <w:numFmt w:val="decimal"/>
      <w:lvlText w:val="%1)"/>
      <w:lvlJc w:val="left"/>
      <w:pPr>
        <w:ind w:left="1440" w:hanging="360"/>
      </w:pPr>
      <w:rPr>
        <w:b/>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4" w15:restartNumberingAfterBreak="0">
    <w:nsid w:val="2ECC78F1"/>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6F6CE1"/>
    <w:multiLevelType w:val="hybridMultilevel"/>
    <w:tmpl w:val="4D72A56E"/>
    <w:lvl w:ilvl="0" w:tplc="E1449CB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2FB602AD"/>
    <w:multiLevelType w:val="hybridMultilevel"/>
    <w:tmpl w:val="E946E2D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FD40350"/>
    <w:multiLevelType w:val="hybridMultilevel"/>
    <w:tmpl w:val="E6D4CE50"/>
    <w:lvl w:ilvl="0" w:tplc="E6F4C6F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7D64D7B"/>
    <w:multiLevelType w:val="hybridMultilevel"/>
    <w:tmpl w:val="C074A986"/>
    <w:lvl w:ilvl="0" w:tplc="1F345556">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15:restartNumberingAfterBreak="0">
    <w:nsid w:val="38170251"/>
    <w:multiLevelType w:val="hybridMultilevel"/>
    <w:tmpl w:val="1438F988"/>
    <w:lvl w:ilvl="0" w:tplc="88106588">
      <w:start w:val="1"/>
      <w:numFmt w:val="bullet"/>
      <w:lvlText w:val="•"/>
      <w:lvlJc w:val="left"/>
      <w:pPr>
        <w:ind w:left="3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7402E5F2">
      <w:start w:val="1"/>
      <w:numFmt w:val="bullet"/>
      <w:lvlText w:val="o"/>
      <w:lvlJc w:val="left"/>
      <w:pPr>
        <w:ind w:left="7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F5E2A414">
      <w:start w:val="1"/>
      <w:numFmt w:val="bullet"/>
      <w:lvlText w:val="▪"/>
      <w:lvlJc w:val="left"/>
      <w:pPr>
        <w:ind w:left="10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1ABC1044">
      <w:start w:val="1"/>
      <w:numFmt w:val="bullet"/>
      <w:lvlRestart w:val="0"/>
      <w:lvlText w:val="➢"/>
      <w:lvlJc w:val="left"/>
      <w:pPr>
        <w:ind w:left="108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5F12944A">
      <w:start w:val="1"/>
      <w:numFmt w:val="bullet"/>
      <w:lvlText w:val="o"/>
      <w:lvlJc w:val="left"/>
      <w:pPr>
        <w:ind w:left="216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6AA007F8">
      <w:start w:val="1"/>
      <w:numFmt w:val="bullet"/>
      <w:lvlText w:val="▪"/>
      <w:lvlJc w:val="left"/>
      <w:pPr>
        <w:ind w:left="288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1A488F68">
      <w:start w:val="1"/>
      <w:numFmt w:val="bullet"/>
      <w:lvlText w:val="•"/>
      <w:lvlJc w:val="left"/>
      <w:pPr>
        <w:ind w:left="360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15D4B676">
      <w:start w:val="1"/>
      <w:numFmt w:val="bullet"/>
      <w:lvlText w:val="o"/>
      <w:lvlJc w:val="left"/>
      <w:pPr>
        <w:ind w:left="432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496AF1C0">
      <w:start w:val="1"/>
      <w:numFmt w:val="bullet"/>
      <w:lvlText w:val="▪"/>
      <w:lvlJc w:val="left"/>
      <w:pPr>
        <w:ind w:left="504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20" w15:restartNumberingAfterBreak="0">
    <w:nsid w:val="44885303"/>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DC42CC"/>
    <w:multiLevelType w:val="multilevel"/>
    <w:tmpl w:val="9828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3C4B29"/>
    <w:multiLevelType w:val="hybridMultilevel"/>
    <w:tmpl w:val="9484F2D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953449B"/>
    <w:multiLevelType w:val="hybridMultilevel"/>
    <w:tmpl w:val="A5B0F32A"/>
    <w:lvl w:ilvl="0" w:tplc="2A26779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95F130D"/>
    <w:multiLevelType w:val="hybridMultilevel"/>
    <w:tmpl w:val="29F4F1E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E2D6A62"/>
    <w:multiLevelType w:val="multilevel"/>
    <w:tmpl w:val="2138C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BC7B6B"/>
    <w:multiLevelType w:val="hybridMultilevel"/>
    <w:tmpl w:val="5E38F50E"/>
    <w:lvl w:ilvl="0" w:tplc="A85A2B26">
      <w:start w:val="1"/>
      <w:numFmt w:val="decimal"/>
      <w:lvlText w:val="%1."/>
      <w:lvlJc w:val="left"/>
      <w:pPr>
        <w:ind w:left="644" w:hanging="360"/>
      </w:pPr>
      <w:rPr>
        <w:rFonts w:hint="default"/>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7" w15:restartNumberingAfterBreak="0">
    <w:nsid w:val="51E0573A"/>
    <w:multiLevelType w:val="hybridMultilevel"/>
    <w:tmpl w:val="113EC178"/>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8" w15:restartNumberingAfterBreak="0">
    <w:nsid w:val="572F7DF2"/>
    <w:multiLevelType w:val="hybridMultilevel"/>
    <w:tmpl w:val="6AE08B64"/>
    <w:lvl w:ilvl="0" w:tplc="1BFA850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B7D1D2B"/>
    <w:multiLevelType w:val="multilevel"/>
    <w:tmpl w:val="4E32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16554C"/>
    <w:multiLevelType w:val="hybridMultilevel"/>
    <w:tmpl w:val="BE30D88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1A3057A"/>
    <w:multiLevelType w:val="hybridMultilevel"/>
    <w:tmpl w:val="A5D2F21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2" w15:restartNumberingAfterBreak="0">
    <w:nsid w:val="64D62792"/>
    <w:multiLevelType w:val="hybridMultilevel"/>
    <w:tmpl w:val="0BF05ABE"/>
    <w:lvl w:ilvl="0" w:tplc="D18A151A">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33" w15:restartNumberingAfterBreak="0">
    <w:nsid w:val="69076ED0"/>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AF1FEA"/>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DF19F1"/>
    <w:multiLevelType w:val="hybridMultilevel"/>
    <w:tmpl w:val="D80AB1D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15C810E4">
      <w:start w:val="1"/>
      <mc:AlternateContent>
        <mc:Choice Requires="w14">
          <w:numFmt w:val="custom" w:format="a, ç, ĝ, ..."/>
        </mc:Choice>
        <mc:Fallback>
          <w:numFmt w:val="decimal"/>
        </mc:Fallback>
      </mc:AlternateContent>
      <w:lvlText w:val="%4)"/>
      <w:lvlJc w:val="left"/>
      <w:pPr>
        <w:ind w:left="2880" w:hanging="360"/>
      </w:pPr>
      <w:rPr>
        <w:rFonts w:hint="default"/>
        <w:b/>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28D4E75"/>
    <w:multiLevelType w:val="hybridMultilevel"/>
    <w:tmpl w:val="00BA3B00"/>
    <w:lvl w:ilvl="0" w:tplc="D6D0A13A">
      <w:start w:val="1"/>
      <w:numFmt w:val="decimal"/>
      <w:lvlText w:val="%1)"/>
      <w:lvlJc w:val="left"/>
      <w:pPr>
        <w:ind w:left="862" w:hanging="360"/>
      </w:pPr>
      <w:rPr>
        <w:b/>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37" w15:restartNumberingAfterBreak="0">
    <w:nsid w:val="738E5A8C"/>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9F217E"/>
    <w:multiLevelType w:val="hybridMultilevel"/>
    <w:tmpl w:val="4F54CEB6"/>
    <w:lvl w:ilvl="0" w:tplc="AC0E20C0">
      <w:start w:val="1"/>
      <w:numFmt w:val="decimal"/>
      <w:lvlText w:val="%1."/>
      <w:lvlJc w:val="left"/>
      <w:pPr>
        <w:ind w:left="630" w:hanging="360"/>
      </w:pPr>
      <w:rPr>
        <w:rFonts w:ascii="Arial" w:eastAsiaTheme="minorHAnsi" w:hAnsi="Arial" w:cs="Arial"/>
      </w:rPr>
    </w:lvl>
    <w:lvl w:ilvl="1" w:tplc="041F0019" w:tentative="1">
      <w:start w:val="1"/>
      <w:numFmt w:val="lowerLetter"/>
      <w:lvlText w:val="%2."/>
      <w:lvlJc w:val="left"/>
      <w:pPr>
        <w:ind w:left="1350" w:hanging="360"/>
      </w:pPr>
    </w:lvl>
    <w:lvl w:ilvl="2" w:tplc="041F001B" w:tentative="1">
      <w:start w:val="1"/>
      <w:numFmt w:val="lowerRoman"/>
      <w:lvlText w:val="%3."/>
      <w:lvlJc w:val="right"/>
      <w:pPr>
        <w:ind w:left="2070" w:hanging="180"/>
      </w:pPr>
    </w:lvl>
    <w:lvl w:ilvl="3" w:tplc="041F000F" w:tentative="1">
      <w:start w:val="1"/>
      <w:numFmt w:val="decimal"/>
      <w:lvlText w:val="%4."/>
      <w:lvlJc w:val="left"/>
      <w:pPr>
        <w:ind w:left="2790" w:hanging="360"/>
      </w:pPr>
    </w:lvl>
    <w:lvl w:ilvl="4" w:tplc="041F0019" w:tentative="1">
      <w:start w:val="1"/>
      <w:numFmt w:val="lowerLetter"/>
      <w:lvlText w:val="%5."/>
      <w:lvlJc w:val="left"/>
      <w:pPr>
        <w:ind w:left="3510" w:hanging="360"/>
      </w:pPr>
    </w:lvl>
    <w:lvl w:ilvl="5" w:tplc="041F001B" w:tentative="1">
      <w:start w:val="1"/>
      <w:numFmt w:val="lowerRoman"/>
      <w:lvlText w:val="%6."/>
      <w:lvlJc w:val="right"/>
      <w:pPr>
        <w:ind w:left="4230" w:hanging="180"/>
      </w:pPr>
    </w:lvl>
    <w:lvl w:ilvl="6" w:tplc="041F000F" w:tentative="1">
      <w:start w:val="1"/>
      <w:numFmt w:val="decimal"/>
      <w:lvlText w:val="%7."/>
      <w:lvlJc w:val="left"/>
      <w:pPr>
        <w:ind w:left="4950" w:hanging="360"/>
      </w:pPr>
    </w:lvl>
    <w:lvl w:ilvl="7" w:tplc="041F0019" w:tentative="1">
      <w:start w:val="1"/>
      <w:numFmt w:val="lowerLetter"/>
      <w:lvlText w:val="%8."/>
      <w:lvlJc w:val="left"/>
      <w:pPr>
        <w:ind w:left="5670" w:hanging="360"/>
      </w:pPr>
    </w:lvl>
    <w:lvl w:ilvl="8" w:tplc="041F001B" w:tentative="1">
      <w:start w:val="1"/>
      <w:numFmt w:val="lowerRoman"/>
      <w:lvlText w:val="%9."/>
      <w:lvlJc w:val="right"/>
      <w:pPr>
        <w:ind w:left="6390" w:hanging="180"/>
      </w:pPr>
    </w:lvl>
  </w:abstractNum>
  <w:abstractNum w:abstractNumId="39" w15:restartNumberingAfterBreak="0">
    <w:nsid w:val="7A805AC6"/>
    <w:multiLevelType w:val="multilevel"/>
    <w:tmpl w:val="28AA5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267D5D"/>
    <w:multiLevelType w:val="hybridMultilevel"/>
    <w:tmpl w:val="64E0832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E235D12"/>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9"/>
  </w:num>
  <w:num w:numId="4">
    <w:abstractNumId w:val="23"/>
  </w:num>
  <w:num w:numId="5">
    <w:abstractNumId w:val="17"/>
  </w:num>
  <w:num w:numId="6">
    <w:abstractNumId w:val="35"/>
  </w:num>
  <w:num w:numId="7">
    <w:abstractNumId w:val="27"/>
  </w:num>
  <w:num w:numId="8">
    <w:abstractNumId w:val="7"/>
  </w:num>
  <w:num w:numId="9">
    <w:abstractNumId w:val="28"/>
  </w:num>
  <w:num w:numId="10">
    <w:abstractNumId w:val="36"/>
  </w:num>
  <w:num w:numId="11">
    <w:abstractNumId w:val="11"/>
  </w:num>
  <w:num w:numId="12">
    <w:abstractNumId w:val="12"/>
  </w:num>
  <w:num w:numId="13">
    <w:abstractNumId w:val="10"/>
  </w:num>
  <w:num w:numId="14">
    <w:abstractNumId w:val="13"/>
  </w:num>
  <w:num w:numId="15">
    <w:abstractNumId w:val="15"/>
  </w:num>
  <w:num w:numId="16">
    <w:abstractNumId w:val="18"/>
  </w:num>
  <w:num w:numId="17">
    <w:abstractNumId w:val="38"/>
  </w:num>
  <w:num w:numId="18">
    <w:abstractNumId w:val="0"/>
  </w:num>
  <w:num w:numId="19">
    <w:abstractNumId w:val="40"/>
  </w:num>
  <w:num w:numId="20">
    <w:abstractNumId w:val="30"/>
  </w:num>
  <w:num w:numId="21">
    <w:abstractNumId w:val="22"/>
  </w:num>
  <w:num w:numId="22">
    <w:abstractNumId w:val="8"/>
  </w:num>
  <w:num w:numId="23">
    <w:abstractNumId w:val="6"/>
  </w:num>
  <w:num w:numId="24">
    <w:abstractNumId w:val="24"/>
  </w:num>
  <w:num w:numId="25">
    <w:abstractNumId w:val="32"/>
  </w:num>
  <w:num w:numId="26">
    <w:abstractNumId w:val="26"/>
  </w:num>
  <w:num w:numId="27">
    <w:abstractNumId w:val="16"/>
  </w:num>
  <w:num w:numId="28">
    <w:abstractNumId w:val="4"/>
  </w:num>
  <w:num w:numId="29">
    <w:abstractNumId w:val="2"/>
  </w:num>
  <w:num w:numId="30">
    <w:abstractNumId w:val="14"/>
  </w:num>
  <w:num w:numId="31">
    <w:abstractNumId w:val="39"/>
  </w:num>
  <w:num w:numId="32">
    <w:abstractNumId w:val="29"/>
  </w:num>
  <w:num w:numId="33">
    <w:abstractNumId w:val="25"/>
  </w:num>
  <w:num w:numId="34">
    <w:abstractNumId w:val="21"/>
  </w:num>
  <w:num w:numId="35">
    <w:abstractNumId w:val="31"/>
  </w:num>
  <w:num w:numId="36">
    <w:abstractNumId w:val="1"/>
  </w:num>
  <w:num w:numId="37">
    <w:abstractNumId w:val="33"/>
  </w:num>
  <w:num w:numId="38">
    <w:abstractNumId w:val="34"/>
  </w:num>
  <w:num w:numId="39">
    <w:abstractNumId w:val="9"/>
  </w:num>
  <w:num w:numId="40">
    <w:abstractNumId w:val="41"/>
  </w:num>
  <w:num w:numId="41">
    <w:abstractNumId w:val="20"/>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40A"/>
    <w:rsid w:val="00000A09"/>
    <w:rsid w:val="00005A1E"/>
    <w:rsid w:val="00005F15"/>
    <w:rsid w:val="00011A6F"/>
    <w:rsid w:val="000152D0"/>
    <w:rsid w:val="00015519"/>
    <w:rsid w:val="00020748"/>
    <w:rsid w:val="00021A8C"/>
    <w:rsid w:val="0003454E"/>
    <w:rsid w:val="0003540A"/>
    <w:rsid w:val="00052358"/>
    <w:rsid w:val="00056A72"/>
    <w:rsid w:val="0006070D"/>
    <w:rsid w:val="0006255A"/>
    <w:rsid w:val="000708A3"/>
    <w:rsid w:val="00071CC7"/>
    <w:rsid w:val="00072857"/>
    <w:rsid w:val="0007663C"/>
    <w:rsid w:val="00077BE7"/>
    <w:rsid w:val="0008317B"/>
    <w:rsid w:val="00083E6F"/>
    <w:rsid w:val="00086BF6"/>
    <w:rsid w:val="00093C43"/>
    <w:rsid w:val="0009594D"/>
    <w:rsid w:val="000A170D"/>
    <w:rsid w:val="000A4FC9"/>
    <w:rsid w:val="000A740A"/>
    <w:rsid w:val="000B06E6"/>
    <w:rsid w:val="000B0EC0"/>
    <w:rsid w:val="000B25AD"/>
    <w:rsid w:val="000B4B80"/>
    <w:rsid w:val="000B5E3E"/>
    <w:rsid w:val="000C09FE"/>
    <w:rsid w:val="000C1D41"/>
    <w:rsid w:val="000C3E40"/>
    <w:rsid w:val="000C4A6F"/>
    <w:rsid w:val="000C574C"/>
    <w:rsid w:val="000C7DD5"/>
    <w:rsid w:val="000C7FDF"/>
    <w:rsid w:val="000D6C69"/>
    <w:rsid w:val="000D7ED6"/>
    <w:rsid w:val="000E0968"/>
    <w:rsid w:val="000E33FE"/>
    <w:rsid w:val="000E342B"/>
    <w:rsid w:val="000E4BCE"/>
    <w:rsid w:val="000E4FC0"/>
    <w:rsid w:val="000E5FB9"/>
    <w:rsid w:val="000F177E"/>
    <w:rsid w:val="000F1C33"/>
    <w:rsid w:val="000F404A"/>
    <w:rsid w:val="000F4A85"/>
    <w:rsid w:val="000F634E"/>
    <w:rsid w:val="0010148C"/>
    <w:rsid w:val="0010200B"/>
    <w:rsid w:val="001039F5"/>
    <w:rsid w:val="00104D20"/>
    <w:rsid w:val="00106EC5"/>
    <w:rsid w:val="001121DA"/>
    <w:rsid w:val="00121857"/>
    <w:rsid w:val="00123CBC"/>
    <w:rsid w:val="00125C70"/>
    <w:rsid w:val="00126DAC"/>
    <w:rsid w:val="00127538"/>
    <w:rsid w:val="00141635"/>
    <w:rsid w:val="00141D4B"/>
    <w:rsid w:val="0014726E"/>
    <w:rsid w:val="00154A14"/>
    <w:rsid w:val="00155BF5"/>
    <w:rsid w:val="00155DE6"/>
    <w:rsid w:val="00160EA9"/>
    <w:rsid w:val="00164171"/>
    <w:rsid w:val="001649CD"/>
    <w:rsid w:val="00173F7A"/>
    <w:rsid w:val="00181022"/>
    <w:rsid w:val="00181591"/>
    <w:rsid w:val="00181CD9"/>
    <w:rsid w:val="00182450"/>
    <w:rsid w:val="00187E35"/>
    <w:rsid w:val="0019268A"/>
    <w:rsid w:val="00194844"/>
    <w:rsid w:val="00195BFB"/>
    <w:rsid w:val="001A64E8"/>
    <w:rsid w:val="001A6912"/>
    <w:rsid w:val="001B2C02"/>
    <w:rsid w:val="001B57FD"/>
    <w:rsid w:val="001B67EC"/>
    <w:rsid w:val="001B705B"/>
    <w:rsid w:val="001C3324"/>
    <w:rsid w:val="001C333B"/>
    <w:rsid w:val="001C3F63"/>
    <w:rsid w:val="001C4595"/>
    <w:rsid w:val="001C6FFD"/>
    <w:rsid w:val="001D0C4C"/>
    <w:rsid w:val="001D1877"/>
    <w:rsid w:val="001D635A"/>
    <w:rsid w:val="001E1476"/>
    <w:rsid w:val="001E6F67"/>
    <w:rsid w:val="001F19B6"/>
    <w:rsid w:val="001F68C6"/>
    <w:rsid w:val="001F6F1F"/>
    <w:rsid w:val="002015FB"/>
    <w:rsid w:val="00204C6D"/>
    <w:rsid w:val="00206BEB"/>
    <w:rsid w:val="00207285"/>
    <w:rsid w:val="002072FB"/>
    <w:rsid w:val="00213D33"/>
    <w:rsid w:val="0021635D"/>
    <w:rsid w:val="00217DB6"/>
    <w:rsid w:val="0022057B"/>
    <w:rsid w:val="002216D4"/>
    <w:rsid w:val="002316F0"/>
    <w:rsid w:val="00231E8B"/>
    <w:rsid w:val="00236FCE"/>
    <w:rsid w:val="00240E76"/>
    <w:rsid w:val="00242DAA"/>
    <w:rsid w:val="0025201E"/>
    <w:rsid w:val="00257A7F"/>
    <w:rsid w:val="00264E90"/>
    <w:rsid w:val="002658AC"/>
    <w:rsid w:val="00266923"/>
    <w:rsid w:val="00267489"/>
    <w:rsid w:val="00270BC2"/>
    <w:rsid w:val="00273D20"/>
    <w:rsid w:val="00274FF4"/>
    <w:rsid w:val="00276E3F"/>
    <w:rsid w:val="00277B28"/>
    <w:rsid w:val="00280AC3"/>
    <w:rsid w:val="00281504"/>
    <w:rsid w:val="00285779"/>
    <w:rsid w:val="00286F1F"/>
    <w:rsid w:val="002906E9"/>
    <w:rsid w:val="002A24EA"/>
    <w:rsid w:val="002A36A9"/>
    <w:rsid w:val="002A4EF2"/>
    <w:rsid w:val="002A56E5"/>
    <w:rsid w:val="002A5C20"/>
    <w:rsid w:val="002A5DEE"/>
    <w:rsid w:val="002B2238"/>
    <w:rsid w:val="002B4794"/>
    <w:rsid w:val="002B4F26"/>
    <w:rsid w:val="002B5372"/>
    <w:rsid w:val="002C2960"/>
    <w:rsid w:val="002C47FD"/>
    <w:rsid w:val="002C7BFE"/>
    <w:rsid w:val="002D4166"/>
    <w:rsid w:val="002E0D77"/>
    <w:rsid w:val="002E40DB"/>
    <w:rsid w:val="002E5662"/>
    <w:rsid w:val="002E5A01"/>
    <w:rsid w:val="002E6BBF"/>
    <w:rsid w:val="002F1D7E"/>
    <w:rsid w:val="002F20CB"/>
    <w:rsid w:val="002F3A89"/>
    <w:rsid w:val="00301A55"/>
    <w:rsid w:val="00306D21"/>
    <w:rsid w:val="0031041F"/>
    <w:rsid w:val="003133ED"/>
    <w:rsid w:val="00322738"/>
    <w:rsid w:val="00323B10"/>
    <w:rsid w:val="00331BCC"/>
    <w:rsid w:val="00333036"/>
    <w:rsid w:val="00333F66"/>
    <w:rsid w:val="0033594B"/>
    <w:rsid w:val="00336AB0"/>
    <w:rsid w:val="0033777D"/>
    <w:rsid w:val="00337D88"/>
    <w:rsid w:val="003400C4"/>
    <w:rsid w:val="00341965"/>
    <w:rsid w:val="00342320"/>
    <w:rsid w:val="00342365"/>
    <w:rsid w:val="00344C6F"/>
    <w:rsid w:val="0035164F"/>
    <w:rsid w:val="003554D1"/>
    <w:rsid w:val="00360FE3"/>
    <w:rsid w:val="00361924"/>
    <w:rsid w:val="00363204"/>
    <w:rsid w:val="00367013"/>
    <w:rsid w:val="00372AD3"/>
    <w:rsid w:val="003739F9"/>
    <w:rsid w:val="00373A3A"/>
    <w:rsid w:val="00374F11"/>
    <w:rsid w:val="003810A9"/>
    <w:rsid w:val="003810AC"/>
    <w:rsid w:val="0038272E"/>
    <w:rsid w:val="003856BE"/>
    <w:rsid w:val="00387EC3"/>
    <w:rsid w:val="00390380"/>
    <w:rsid w:val="00394B78"/>
    <w:rsid w:val="003A5830"/>
    <w:rsid w:val="003B17E4"/>
    <w:rsid w:val="003B35A6"/>
    <w:rsid w:val="003B4A0B"/>
    <w:rsid w:val="003B53F9"/>
    <w:rsid w:val="003B778A"/>
    <w:rsid w:val="003C3DE0"/>
    <w:rsid w:val="003C4920"/>
    <w:rsid w:val="003C5D61"/>
    <w:rsid w:val="003C64A3"/>
    <w:rsid w:val="003D0DFF"/>
    <w:rsid w:val="003D563D"/>
    <w:rsid w:val="003D5DF3"/>
    <w:rsid w:val="003D7670"/>
    <w:rsid w:val="003D79C9"/>
    <w:rsid w:val="003E4F3E"/>
    <w:rsid w:val="003E6133"/>
    <w:rsid w:val="003E7349"/>
    <w:rsid w:val="003F5B05"/>
    <w:rsid w:val="003F5B5A"/>
    <w:rsid w:val="00401391"/>
    <w:rsid w:val="004052AC"/>
    <w:rsid w:val="00405B48"/>
    <w:rsid w:val="004115BB"/>
    <w:rsid w:val="00413507"/>
    <w:rsid w:val="00413588"/>
    <w:rsid w:val="00415F68"/>
    <w:rsid w:val="004176AA"/>
    <w:rsid w:val="004223D8"/>
    <w:rsid w:val="004229D7"/>
    <w:rsid w:val="00425251"/>
    <w:rsid w:val="00430894"/>
    <w:rsid w:val="00436DC5"/>
    <w:rsid w:val="004410F1"/>
    <w:rsid w:val="00442E8F"/>
    <w:rsid w:val="00443543"/>
    <w:rsid w:val="00444891"/>
    <w:rsid w:val="0044640C"/>
    <w:rsid w:val="004537E5"/>
    <w:rsid w:val="00453B0A"/>
    <w:rsid w:val="004568E5"/>
    <w:rsid w:val="0045713F"/>
    <w:rsid w:val="004624FD"/>
    <w:rsid w:val="004625B9"/>
    <w:rsid w:val="00463391"/>
    <w:rsid w:val="00466385"/>
    <w:rsid w:val="004703E3"/>
    <w:rsid w:val="00472A33"/>
    <w:rsid w:val="00473EB1"/>
    <w:rsid w:val="0047488B"/>
    <w:rsid w:val="004762E9"/>
    <w:rsid w:val="00481F06"/>
    <w:rsid w:val="004852F2"/>
    <w:rsid w:val="00486F78"/>
    <w:rsid w:val="00490BF8"/>
    <w:rsid w:val="004916F8"/>
    <w:rsid w:val="00492642"/>
    <w:rsid w:val="004A3A7E"/>
    <w:rsid w:val="004A56C9"/>
    <w:rsid w:val="004A59DD"/>
    <w:rsid w:val="004B1A0B"/>
    <w:rsid w:val="004B7734"/>
    <w:rsid w:val="004C094B"/>
    <w:rsid w:val="004C0F14"/>
    <w:rsid w:val="004C57BE"/>
    <w:rsid w:val="004C779C"/>
    <w:rsid w:val="004C7A8A"/>
    <w:rsid w:val="004D430E"/>
    <w:rsid w:val="004E0BC9"/>
    <w:rsid w:val="004E105D"/>
    <w:rsid w:val="004E47A5"/>
    <w:rsid w:val="004E5563"/>
    <w:rsid w:val="004F717A"/>
    <w:rsid w:val="004F74FA"/>
    <w:rsid w:val="00501E31"/>
    <w:rsid w:val="0050416C"/>
    <w:rsid w:val="00504E11"/>
    <w:rsid w:val="005070BD"/>
    <w:rsid w:val="005127A1"/>
    <w:rsid w:val="00514CDB"/>
    <w:rsid w:val="005174ED"/>
    <w:rsid w:val="00520A44"/>
    <w:rsid w:val="00521541"/>
    <w:rsid w:val="00530449"/>
    <w:rsid w:val="005348C5"/>
    <w:rsid w:val="005403AC"/>
    <w:rsid w:val="00540645"/>
    <w:rsid w:val="00542C1E"/>
    <w:rsid w:val="00544DE3"/>
    <w:rsid w:val="00547088"/>
    <w:rsid w:val="00560F91"/>
    <w:rsid w:val="00570536"/>
    <w:rsid w:val="005706EF"/>
    <w:rsid w:val="00573B14"/>
    <w:rsid w:val="00590534"/>
    <w:rsid w:val="005936E7"/>
    <w:rsid w:val="005953A9"/>
    <w:rsid w:val="005A0916"/>
    <w:rsid w:val="005A21F8"/>
    <w:rsid w:val="005A2E83"/>
    <w:rsid w:val="005A6BAE"/>
    <w:rsid w:val="005A7D20"/>
    <w:rsid w:val="005B4A22"/>
    <w:rsid w:val="005C127B"/>
    <w:rsid w:val="005D2145"/>
    <w:rsid w:val="005D26AB"/>
    <w:rsid w:val="005D5064"/>
    <w:rsid w:val="005D5C5E"/>
    <w:rsid w:val="005D5D5F"/>
    <w:rsid w:val="005E1C87"/>
    <w:rsid w:val="005E643C"/>
    <w:rsid w:val="005F2303"/>
    <w:rsid w:val="005F7923"/>
    <w:rsid w:val="00600740"/>
    <w:rsid w:val="0060125F"/>
    <w:rsid w:val="0060322C"/>
    <w:rsid w:val="006076A0"/>
    <w:rsid w:val="00610589"/>
    <w:rsid w:val="00612C87"/>
    <w:rsid w:val="006160CA"/>
    <w:rsid w:val="00620291"/>
    <w:rsid w:val="006230A6"/>
    <w:rsid w:val="00626D00"/>
    <w:rsid w:val="006353DC"/>
    <w:rsid w:val="00636D43"/>
    <w:rsid w:val="006401F8"/>
    <w:rsid w:val="00641F88"/>
    <w:rsid w:val="00646009"/>
    <w:rsid w:val="006467EA"/>
    <w:rsid w:val="00647649"/>
    <w:rsid w:val="00657D7B"/>
    <w:rsid w:val="00661246"/>
    <w:rsid w:val="0066510B"/>
    <w:rsid w:val="006668AB"/>
    <w:rsid w:val="00667993"/>
    <w:rsid w:val="00670E89"/>
    <w:rsid w:val="0067556D"/>
    <w:rsid w:val="00675570"/>
    <w:rsid w:val="006760D2"/>
    <w:rsid w:val="00676AFB"/>
    <w:rsid w:val="00680DF8"/>
    <w:rsid w:val="006820D6"/>
    <w:rsid w:val="00686941"/>
    <w:rsid w:val="00690E04"/>
    <w:rsid w:val="00691D38"/>
    <w:rsid w:val="00696419"/>
    <w:rsid w:val="006974D2"/>
    <w:rsid w:val="006A2B5A"/>
    <w:rsid w:val="006A6A69"/>
    <w:rsid w:val="006B2C1F"/>
    <w:rsid w:val="006B2C92"/>
    <w:rsid w:val="006B67A8"/>
    <w:rsid w:val="006B7A92"/>
    <w:rsid w:val="006C07B8"/>
    <w:rsid w:val="006C0EF5"/>
    <w:rsid w:val="006C5041"/>
    <w:rsid w:val="006D249B"/>
    <w:rsid w:val="006D34D0"/>
    <w:rsid w:val="006D52F7"/>
    <w:rsid w:val="006D540B"/>
    <w:rsid w:val="006D70AF"/>
    <w:rsid w:val="006F38D6"/>
    <w:rsid w:val="006F50E4"/>
    <w:rsid w:val="006F71B2"/>
    <w:rsid w:val="006F7E6A"/>
    <w:rsid w:val="00702C7C"/>
    <w:rsid w:val="0070465B"/>
    <w:rsid w:val="007049A0"/>
    <w:rsid w:val="0070601D"/>
    <w:rsid w:val="007131D3"/>
    <w:rsid w:val="0072034E"/>
    <w:rsid w:val="00720352"/>
    <w:rsid w:val="007214A2"/>
    <w:rsid w:val="00721AE2"/>
    <w:rsid w:val="0072317A"/>
    <w:rsid w:val="00724EB2"/>
    <w:rsid w:val="00730D74"/>
    <w:rsid w:val="0073438A"/>
    <w:rsid w:val="007343D5"/>
    <w:rsid w:val="00737339"/>
    <w:rsid w:val="00740CED"/>
    <w:rsid w:val="00742E32"/>
    <w:rsid w:val="007450EB"/>
    <w:rsid w:val="00746A83"/>
    <w:rsid w:val="0075702A"/>
    <w:rsid w:val="007576F0"/>
    <w:rsid w:val="00760A8F"/>
    <w:rsid w:val="0076351A"/>
    <w:rsid w:val="0076605D"/>
    <w:rsid w:val="007667E2"/>
    <w:rsid w:val="0076781D"/>
    <w:rsid w:val="007722D6"/>
    <w:rsid w:val="0078035C"/>
    <w:rsid w:val="00781A61"/>
    <w:rsid w:val="007823C7"/>
    <w:rsid w:val="00782853"/>
    <w:rsid w:val="00792A4E"/>
    <w:rsid w:val="0079384F"/>
    <w:rsid w:val="00793BFD"/>
    <w:rsid w:val="00794E5D"/>
    <w:rsid w:val="007A0802"/>
    <w:rsid w:val="007A1E28"/>
    <w:rsid w:val="007A6ED0"/>
    <w:rsid w:val="007B1158"/>
    <w:rsid w:val="007B22A4"/>
    <w:rsid w:val="007B35BA"/>
    <w:rsid w:val="007B48CB"/>
    <w:rsid w:val="007C3172"/>
    <w:rsid w:val="007C3218"/>
    <w:rsid w:val="007C6BD7"/>
    <w:rsid w:val="007C757B"/>
    <w:rsid w:val="007C77CF"/>
    <w:rsid w:val="007D1C7E"/>
    <w:rsid w:val="007D3447"/>
    <w:rsid w:val="007D3D05"/>
    <w:rsid w:val="007D6979"/>
    <w:rsid w:val="007D7BAD"/>
    <w:rsid w:val="007E406F"/>
    <w:rsid w:val="007E41F6"/>
    <w:rsid w:val="007E734A"/>
    <w:rsid w:val="007F4970"/>
    <w:rsid w:val="007F6266"/>
    <w:rsid w:val="008107EF"/>
    <w:rsid w:val="00814DAC"/>
    <w:rsid w:val="0081769A"/>
    <w:rsid w:val="00820ABF"/>
    <w:rsid w:val="00823EF9"/>
    <w:rsid w:val="008245BA"/>
    <w:rsid w:val="008266AA"/>
    <w:rsid w:val="0082675D"/>
    <w:rsid w:val="008304D9"/>
    <w:rsid w:val="008322ED"/>
    <w:rsid w:val="00832D60"/>
    <w:rsid w:val="00837409"/>
    <w:rsid w:val="00844C2F"/>
    <w:rsid w:val="00844E60"/>
    <w:rsid w:val="008461B2"/>
    <w:rsid w:val="0084687F"/>
    <w:rsid w:val="008507E6"/>
    <w:rsid w:val="00852DA4"/>
    <w:rsid w:val="008639EC"/>
    <w:rsid w:val="00863AB7"/>
    <w:rsid w:val="0086490F"/>
    <w:rsid w:val="00864EB7"/>
    <w:rsid w:val="008726A5"/>
    <w:rsid w:val="00872CD4"/>
    <w:rsid w:val="008742C9"/>
    <w:rsid w:val="008744F8"/>
    <w:rsid w:val="00882FF2"/>
    <w:rsid w:val="00885A3F"/>
    <w:rsid w:val="00893170"/>
    <w:rsid w:val="00893FD9"/>
    <w:rsid w:val="008A1687"/>
    <w:rsid w:val="008A6F6F"/>
    <w:rsid w:val="008B2597"/>
    <w:rsid w:val="008C0FD9"/>
    <w:rsid w:val="008C4A86"/>
    <w:rsid w:val="008D66F2"/>
    <w:rsid w:val="008E46E7"/>
    <w:rsid w:val="008F03F6"/>
    <w:rsid w:val="008F2223"/>
    <w:rsid w:val="008F2C18"/>
    <w:rsid w:val="008F2C1E"/>
    <w:rsid w:val="008F2E84"/>
    <w:rsid w:val="008F76D0"/>
    <w:rsid w:val="00901A5D"/>
    <w:rsid w:val="00902353"/>
    <w:rsid w:val="00905682"/>
    <w:rsid w:val="00906375"/>
    <w:rsid w:val="00906EC6"/>
    <w:rsid w:val="0091023E"/>
    <w:rsid w:val="00912051"/>
    <w:rsid w:val="009150F8"/>
    <w:rsid w:val="0091688B"/>
    <w:rsid w:val="00920D03"/>
    <w:rsid w:val="009234CB"/>
    <w:rsid w:val="00925805"/>
    <w:rsid w:val="009320A5"/>
    <w:rsid w:val="009372E9"/>
    <w:rsid w:val="00941976"/>
    <w:rsid w:val="00942B80"/>
    <w:rsid w:val="0094413A"/>
    <w:rsid w:val="00945D0C"/>
    <w:rsid w:val="0094668C"/>
    <w:rsid w:val="00951F65"/>
    <w:rsid w:val="00954717"/>
    <w:rsid w:val="00956A2E"/>
    <w:rsid w:val="00965C11"/>
    <w:rsid w:val="00965C28"/>
    <w:rsid w:val="00982FBD"/>
    <w:rsid w:val="009834FE"/>
    <w:rsid w:val="00987512"/>
    <w:rsid w:val="00994BFD"/>
    <w:rsid w:val="009961B7"/>
    <w:rsid w:val="00997F2F"/>
    <w:rsid w:val="009A254A"/>
    <w:rsid w:val="009A2724"/>
    <w:rsid w:val="009A6AAB"/>
    <w:rsid w:val="009A72E7"/>
    <w:rsid w:val="009B070C"/>
    <w:rsid w:val="009B0E91"/>
    <w:rsid w:val="009B149E"/>
    <w:rsid w:val="009B1B7A"/>
    <w:rsid w:val="009B2195"/>
    <w:rsid w:val="009B362B"/>
    <w:rsid w:val="009B51D8"/>
    <w:rsid w:val="009B7C8D"/>
    <w:rsid w:val="009C0CC7"/>
    <w:rsid w:val="009C1FB7"/>
    <w:rsid w:val="009C6CAC"/>
    <w:rsid w:val="009C6CC5"/>
    <w:rsid w:val="009C7BB7"/>
    <w:rsid w:val="009D3A6C"/>
    <w:rsid w:val="009D4360"/>
    <w:rsid w:val="009D475E"/>
    <w:rsid w:val="009D580C"/>
    <w:rsid w:val="009E3BB6"/>
    <w:rsid w:val="009E6B5E"/>
    <w:rsid w:val="009F026B"/>
    <w:rsid w:val="009F184B"/>
    <w:rsid w:val="009F23BD"/>
    <w:rsid w:val="009F25F7"/>
    <w:rsid w:val="009F397F"/>
    <w:rsid w:val="009F6444"/>
    <w:rsid w:val="009F7294"/>
    <w:rsid w:val="009F778D"/>
    <w:rsid w:val="00A02C99"/>
    <w:rsid w:val="00A0433E"/>
    <w:rsid w:val="00A10ACA"/>
    <w:rsid w:val="00A1227B"/>
    <w:rsid w:val="00A126E1"/>
    <w:rsid w:val="00A13047"/>
    <w:rsid w:val="00A159A7"/>
    <w:rsid w:val="00A1754B"/>
    <w:rsid w:val="00A21C4C"/>
    <w:rsid w:val="00A229F7"/>
    <w:rsid w:val="00A23336"/>
    <w:rsid w:val="00A23D9B"/>
    <w:rsid w:val="00A30EB5"/>
    <w:rsid w:val="00A32951"/>
    <w:rsid w:val="00A32BE0"/>
    <w:rsid w:val="00A33C50"/>
    <w:rsid w:val="00A43AE3"/>
    <w:rsid w:val="00A441DC"/>
    <w:rsid w:val="00A51D75"/>
    <w:rsid w:val="00A53695"/>
    <w:rsid w:val="00A5693C"/>
    <w:rsid w:val="00A61DEB"/>
    <w:rsid w:val="00A625BB"/>
    <w:rsid w:val="00A63E78"/>
    <w:rsid w:val="00A653CE"/>
    <w:rsid w:val="00A7029D"/>
    <w:rsid w:val="00A70A3A"/>
    <w:rsid w:val="00A76194"/>
    <w:rsid w:val="00A807AC"/>
    <w:rsid w:val="00A8214E"/>
    <w:rsid w:val="00A857C5"/>
    <w:rsid w:val="00A95188"/>
    <w:rsid w:val="00AA0193"/>
    <w:rsid w:val="00AA6156"/>
    <w:rsid w:val="00AA678A"/>
    <w:rsid w:val="00AB0698"/>
    <w:rsid w:val="00AB2EF7"/>
    <w:rsid w:val="00AB522E"/>
    <w:rsid w:val="00AC299A"/>
    <w:rsid w:val="00AD0F81"/>
    <w:rsid w:val="00AD4CE6"/>
    <w:rsid w:val="00AE2190"/>
    <w:rsid w:val="00AE3244"/>
    <w:rsid w:val="00AE3BDD"/>
    <w:rsid w:val="00AE3F66"/>
    <w:rsid w:val="00AF65A7"/>
    <w:rsid w:val="00AF689B"/>
    <w:rsid w:val="00B0081A"/>
    <w:rsid w:val="00B02295"/>
    <w:rsid w:val="00B0325F"/>
    <w:rsid w:val="00B111CC"/>
    <w:rsid w:val="00B132BB"/>
    <w:rsid w:val="00B14F5C"/>
    <w:rsid w:val="00B17945"/>
    <w:rsid w:val="00B202AE"/>
    <w:rsid w:val="00B2732F"/>
    <w:rsid w:val="00B30661"/>
    <w:rsid w:val="00B36FB9"/>
    <w:rsid w:val="00B439BC"/>
    <w:rsid w:val="00B50A8E"/>
    <w:rsid w:val="00B517BA"/>
    <w:rsid w:val="00B6138C"/>
    <w:rsid w:val="00B64BC3"/>
    <w:rsid w:val="00B659A1"/>
    <w:rsid w:val="00B66EBA"/>
    <w:rsid w:val="00B6772A"/>
    <w:rsid w:val="00B721F1"/>
    <w:rsid w:val="00B7526B"/>
    <w:rsid w:val="00B75E1E"/>
    <w:rsid w:val="00B767A1"/>
    <w:rsid w:val="00B771DA"/>
    <w:rsid w:val="00B83F07"/>
    <w:rsid w:val="00B916CC"/>
    <w:rsid w:val="00B96675"/>
    <w:rsid w:val="00B9699C"/>
    <w:rsid w:val="00BA0A96"/>
    <w:rsid w:val="00BA3698"/>
    <w:rsid w:val="00BA5F9F"/>
    <w:rsid w:val="00BA607E"/>
    <w:rsid w:val="00BA61D4"/>
    <w:rsid w:val="00BB24EB"/>
    <w:rsid w:val="00BB43BE"/>
    <w:rsid w:val="00BC57D5"/>
    <w:rsid w:val="00BC6A5A"/>
    <w:rsid w:val="00BD36BF"/>
    <w:rsid w:val="00BE41B1"/>
    <w:rsid w:val="00BE4B65"/>
    <w:rsid w:val="00BE668A"/>
    <w:rsid w:val="00BF2902"/>
    <w:rsid w:val="00BF4B4E"/>
    <w:rsid w:val="00BF6CF9"/>
    <w:rsid w:val="00C031DF"/>
    <w:rsid w:val="00C10776"/>
    <w:rsid w:val="00C10ECF"/>
    <w:rsid w:val="00C1585B"/>
    <w:rsid w:val="00C16CB0"/>
    <w:rsid w:val="00C20A3B"/>
    <w:rsid w:val="00C20B2D"/>
    <w:rsid w:val="00C24241"/>
    <w:rsid w:val="00C31657"/>
    <w:rsid w:val="00C340FB"/>
    <w:rsid w:val="00C345D7"/>
    <w:rsid w:val="00C4162F"/>
    <w:rsid w:val="00C65D77"/>
    <w:rsid w:val="00C674AB"/>
    <w:rsid w:val="00C72EA7"/>
    <w:rsid w:val="00C7523D"/>
    <w:rsid w:val="00C8566B"/>
    <w:rsid w:val="00C85A0C"/>
    <w:rsid w:val="00C92523"/>
    <w:rsid w:val="00C92934"/>
    <w:rsid w:val="00C93C44"/>
    <w:rsid w:val="00CA2773"/>
    <w:rsid w:val="00CA4458"/>
    <w:rsid w:val="00CA4D16"/>
    <w:rsid w:val="00CA5C84"/>
    <w:rsid w:val="00CC4803"/>
    <w:rsid w:val="00CC5F32"/>
    <w:rsid w:val="00CC7842"/>
    <w:rsid w:val="00CD25C3"/>
    <w:rsid w:val="00CD439A"/>
    <w:rsid w:val="00CE10E7"/>
    <w:rsid w:val="00CE53F2"/>
    <w:rsid w:val="00CE5E93"/>
    <w:rsid w:val="00CE6509"/>
    <w:rsid w:val="00CE7311"/>
    <w:rsid w:val="00CF2EE3"/>
    <w:rsid w:val="00CF388B"/>
    <w:rsid w:val="00CF6ED4"/>
    <w:rsid w:val="00D018DE"/>
    <w:rsid w:val="00D03905"/>
    <w:rsid w:val="00D06BF1"/>
    <w:rsid w:val="00D06F40"/>
    <w:rsid w:val="00D10961"/>
    <w:rsid w:val="00D12F41"/>
    <w:rsid w:val="00D1349A"/>
    <w:rsid w:val="00D134F5"/>
    <w:rsid w:val="00D15534"/>
    <w:rsid w:val="00D16308"/>
    <w:rsid w:val="00D221DF"/>
    <w:rsid w:val="00D27C70"/>
    <w:rsid w:val="00D32692"/>
    <w:rsid w:val="00D36270"/>
    <w:rsid w:val="00D47918"/>
    <w:rsid w:val="00D52287"/>
    <w:rsid w:val="00D56800"/>
    <w:rsid w:val="00D6049E"/>
    <w:rsid w:val="00D623CC"/>
    <w:rsid w:val="00D6277F"/>
    <w:rsid w:val="00D62FBC"/>
    <w:rsid w:val="00D636EE"/>
    <w:rsid w:val="00D6585D"/>
    <w:rsid w:val="00D66246"/>
    <w:rsid w:val="00D66B37"/>
    <w:rsid w:val="00D678D0"/>
    <w:rsid w:val="00D70C9F"/>
    <w:rsid w:val="00D71D40"/>
    <w:rsid w:val="00D735D6"/>
    <w:rsid w:val="00D753F8"/>
    <w:rsid w:val="00D75CC3"/>
    <w:rsid w:val="00D776B1"/>
    <w:rsid w:val="00D77F23"/>
    <w:rsid w:val="00D83DD5"/>
    <w:rsid w:val="00D8411E"/>
    <w:rsid w:val="00D92AAE"/>
    <w:rsid w:val="00D934D2"/>
    <w:rsid w:val="00D94563"/>
    <w:rsid w:val="00D94AB5"/>
    <w:rsid w:val="00D94F66"/>
    <w:rsid w:val="00D9522F"/>
    <w:rsid w:val="00D96427"/>
    <w:rsid w:val="00DA45CA"/>
    <w:rsid w:val="00DA59E9"/>
    <w:rsid w:val="00DB142B"/>
    <w:rsid w:val="00DB1879"/>
    <w:rsid w:val="00DB466A"/>
    <w:rsid w:val="00DC2EBC"/>
    <w:rsid w:val="00DC3654"/>
    <w:rsid w:val="00DC47BB"/>
    <w:rsid w:val="00DD1E58"/>
    <w:rsid w:val="00DD3C18"/>
    <w:rsid w:val="00DD6397"/>
    <w:rsid w:val="00DD65BF"/>
    <w:rsid w:val="00DE5013"/>
    <w:rsid w:val="00DE5844"/>
    <w:rsid w:val="00DF375E"/>
    <w:rsid w:val="00DF4D3C"/>
    <w:rsid w:val="00DF61BE"/>
    <w:rsid w:val="00DF65AC"/>
    <w:rsid w:val="00E06EEB"/>
    <w:rsid w:val="00E1085C"/>
    <w:rsid w:val="00E20A2E"/>
    <w:rsid w:val="00E238E0"/>
    <w:rsid w:val="00E2651C"/>
    <w:rsid w:val="00E278A4"/>
    <w:rsid w:val="00E31343"/>
    <w:rsid w:val="00E34750"/>
    <w:rsid w:val="00E3523E"/>
    <w:rsid w:val="00E5063B"/>
    <w:rsid w:val="00E526E1"/>
    <w:rsid w:val="00E526E4"/>
    <w:rsid w:val="00E53210"/>
    <w:rsid w:val="00E8015E"/>
    <w:rsid w:val="00E8129A"/>
    <w:rsid w:val="00E85C44"/>
    <w:rsid w:val="00E9055F"/>
    <w:rsid w:val="00E93699"/>
    <w:rsid w:val="00E9676D"/>
    <w:rsid w:val="00E96904"/>
    <w:rsid w:val="00E97487"/>
    <w:rsid w:val="00EA2AF7"/>
    <w:rsid w:val="00EA45F2"/>
    <w:rsid w:val="00EA505B"/>
    <w:rsid w:val="00EA6FF0"/>
    <w:rsid w:val="00EB02C2"/>
    <w:rsid w:val="00EB4E6B"/>
    <w:rsid w:val="00EB5111"/>
    <w:rsid w:val="00EB7D5E"/>
    <w:rsid w:val="00EC0E66"/>
    <w:rsid w:val="00EC119B"/>
    <w:rsid w:val="00EC1E87"/>
    <w:rsid w:val="00EC3292"/>
    <w:rsid w:val="00ED000A"/>
    <w:rsid w:val="00ED1E51"/>
    <w:rsid w:val="00EE7CB9"/>
    <w:rsid w:val="00EF1541"/>
    <w:rsid w:val="00EF3628"/>
    <w:rsid w:val="00EF4A64"/>
    <w:rsid w:val="00EF4DEE"/>
    <w:rsid w:val="00EF6D0A"/>
    <w:rsid w:val="00F019B3"/>
    <w:rsid w:val="00F07EA7"/>
    <w:rsid w:val="00F127CF"/>
    <w:rsid w:val="00F13717"/>
    <w:rsid w:val="00F17CBC"/>
    <w:rsid w:val="00F204B1"/>
    <w:rsid w:val="00F2099D"/>
    <w:rsid w:val="00F275CB"/>
    <w:rsid w:val="00F27A97"/>
    <w:rsid w:val="00F30212"/>
    <w:rsid w:val="00F30CFF"/>
    <w:rsid w:val="00F318A6"/>
    <w:rsid w:val="00F3310B"/>
    <w:rsid w:val="00F332AA"/>
    <w:rsid w:val="00F34AE7"/>
    <w:rsid w:val="00F40E30"/>
    <w:rsid w:val="00F43301"/>
    <w:rsid w:val="00F43F15"/>
    <w:rsid w:val="00F53900"/>
    <w:rsid w:val="00F64393"/>
    <w:rsid w:val="00F65A9F"/>
    <w:rsid w:val="00F6725E"/>
    <w:rsid w:val="00F704FF"/>
    <w:rsid w:val="00F71339"/>
    <w:rsid w:val="00F7161B"/>
    <w:rsid w:val="00F7343E"/>
    <w:rsid w:val="00F7469A"/>
    <w:rsid w:val="00F7653F"/>
    <w:rsid w:val="00F80749"/>
    <w:rsid w:val="00F845EE"/>
    <w:rsid w:val="00F866A5"/>
    <w:rsid w:val="00F940F1"/>
    <w:rsid w:val="00F97362"/>
    <w:rsid w:val="00FA1412"/>
    <w:rsid w:val="00FA1454"/>
    <w:rsid w:val="00FA2BF0"/>
    <w:rsid w:val="00FA46EA"/>
    <w:rsid w:val="00FA524F"/>
    <w:rsid w:val="00FA6AB7"/>
    <w:rsid w:val="00FA6B5E"/>
    <w:rsid w:val="00FB472D"/>
    <w:rsid w:val="00FC0A59"/>
    <w:rsid w:val="00FC47B0"/>
    <w:rsid w:val="00FC4B9A"/>
    <w:rsid w:val="00FD25C7"/>
    <w:rsid w:val="00FD39C3"/>
    <w:rsid w:val="00FD68FF"/>
    <w:rsid w:val="00FE123D"/>
    <w:rsid w:val="00FE3169"/>
    <w:rsid w:val="00FF1106"/>
    <w:rsid w:val="00FF59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A8B61"/>
  <w15:docId w15:val="{C53453B1-CB42-42AA-9165-16738849D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CC3"/>
    <w:pPr>
      <w:spacing w:after="200" w:line="276" w:lineRule="auto"/>
    </w:pPr>
    <w:rPr>
      <w:sz w:val="22"/>
      <w:szCs w:val="22"/>
      <w:lang w:eastAsia="en-US"/>
    </w:rPr>
  </w:style>
  <w:style w:type="paragraph" w:styleId="Balk1">
    <w:name w:val="heading 1"/>
    <w:basedOn w:val="Normal"/>
    <w:link w:val="Balk1Char"/>
    <w:uiPriority w:val="9"/>
    <w:qFormat/>
    <w:rsid w:val="00837409"/>
    <w:pPr>
      <w:spacing w:before="100" w:beforeAutospacing="1" w:after="100" w:afterAutospacing="1" w:line="240" w:lineRule="auto"/>
      <w:outlineLvl w:val="0"/>
    </w:pPr>
    <w:rPr>
      <w:rFonts w:ascii="Times New Roman" w:eastAsia="Times New Roman" w:hAnsi="Times New Roman"/>
      <w:b/>
      <w:bCs/>
      <w:kern w:val="36"/>
      <w:sz w:val="48"/>
      <w:szCs w:val="48"/>
      <w:lang w:eastAsia="tr-TR"/>
    </w:rPr>
  </w:style>
  <w:style w:type="paragraph" w:styleId="Balk2">
    <w:name w:val="heading 2"/>
    <w:basedOn w:val="Normal"/>
    <w:next w:val="Normal"/>
    <w:link w:val="Balk2Char"/>
    <w:uiPriority w:val="9"/>
    <w:semiHidden/>
    <w:unhideWhenUsed/>
    <w:qFormat/>
    <w:rsid w:val="003B17E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semiHidden/>
    <w:unhideWhenUsed/>
    <w:qFormat/>
    <w:rsid w:val="00965C2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A74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uiPriority w:val="99"/>
    <w:unhideWhenUsed/>
    <w:rsid w:val="006D249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D249B"/>
  </w:style>
  <w:style w:type="paragraph" w:styleId="AltBilgi">
    <w:name w:val="footer"/>
    <w:basedOn w:val="Normal"/>
    <w:link w:val="AltBilgiChar"/>
    <w:uiPriority w:val="99"/>
    <w:unhideWhenUsed/>
    <w:rsid w:val="006D249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D249B"/>
  </w:style>
  <w:style w:type="paragraph" w:styleId="BalonMetni">
    <w:name w:val="Balloon Text"/>
    <w:basedOn w:val="Normal"/>
    <w:link w:val="BalonMetniChar"/>
    <w:uiPriority w:val="99"/>
    <w:semiHidden/>
    <w:unhideWhenUsed/>
    <w:rsid w:val="00521541"/>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521541"/>
    <w:rPr>
      <w:rFonts w:ascii="Segoe UI" w:hAnsi="Segoe UI" w:cs="Segoe UI"/>
      <w:sz w:val="18"/>
      <w:szCs w:val="18"/>
      <w:lang w:eastAsia="en-US"/>
    </w:rPr>
  </w:style>
  <w:style w:type="paragraph" w:styleId="ListeParagraf">
    <w:name w:val="List Paragraph"/>
    <w:basedOn w:val="Normal"/>
    <w:uiPriority w:val="1"/>
    <w:qFormat/>
    <w:rsid w:val="009C6CC5"/>
    <w:pPr>
      <w:spacing w:after="0" w:line="240" w:lineRule="auto"/>
      <w:ind w:left="720"/>
      <w:contextualSpacing/>
    </w:pPr>
  </w:style>
  <w:style w:type="character" w:customStyle="1" w:styleId="FontStyle97">
    <w:name w:val="Font Style97"/>
    <w:basedOn w:val="VarsaylanParagrafYazTipi"/>
    <w:uiPriority w:val="99"/>
    <w:rsid w:val="009C6CC5"/>
    <w:rPr>
      <w:rFonts w:ascii="Franklin Gothic Medium Cond" w:hAnsi="Franklin Gothic Medium Cond" w:cs="Franklin Gothic Medium Cond" w:hint="default"/>
      <w:sz w:val="24"/>
      <w:szCs w:val="24"/>
    </w:rPr>
  </w:style>
  <w:style w:type="table" w:customStyle="1" w:styleId="TableGrid">
    <w:name w:val="TableGrid"/>
    <w:rsid w:val="009C6CC5"/>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Normal">
    <w:name w:val="Table Normal"/>
    <w:uiPriority w:val="2"/>
    <w:semiHidden/>
    <w:unhideWhenUsed/>
    <w:qFormat/>
    <w:rsid w:val="008E46E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E46E7"/>
    <w:pPr>
      <w:widowControl w:val="0"/>
      <w:autoSpaceDE w:val="0"/>
      <w:autoSpaceDN w:val="0"/>
      <w:spacing w:after="0" w:line="240" w:lineRule="auto"/>
    </w:pPr>
    <w:rPr>
      <w:rFonts w:cs="Calibri"/>
    </w:rPr>
  </w:style>
  <w:style w:type="character" w:customStyle="1" w:styleId="Balk1Char">
    <w:name w:val="Başlık 1 Char"/>
    <w:basedOn w:val="VarsaylanParagrafYazTipi"/>
    <w:link w:val="Balk1"/>
    <w:uiPriority w:val="9"/>
    <w:rsid w:val="00837409"/>
    <w:rPr>
      <w:rFonts w:ascii="Times New Roman" w:eastAsia="Times New Roman" w:hAnsi="Times New Roman"/>
      <w:b/>
      <w:bCs/>
      <w:kern w:val="36"/>
      <w:sz w:val="48"/>
      <w:szCs w:val="48"/>
    </w:rPr>
  </w:style>
  <w:style w:type="paragraph" w:styleId="NormalWeb">
    <w:name w:val="Normal (Web)"/>
    <w:basedOn w:val="Normal"/>
    <w:uiPriority w:val="99"/>
    <w:semiHidden/>
    <w:unhideWhenUsed/>
    <w:rsid w:val="00837409"/>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basedOn w:val="VarsaylanParagrafYazTipi"/>
    <w:uiPriority w:val="22"/>
    <w:qFormat/>
    <w:rsid w:val="00837409"/>
    <w:rPr>
      <w:b/>
      <w:bCs/>
    </w:rPr>
  </w:style>
  <w:style w:type="character" w:customStyle="1" w:styleId="Balk3Char">
    <w:name w:val="Başlık 3 Char"/>
    <w:basedOn w:val="VarsaylanParagrafYazTipi"/>
    <w:link w:val="Balk3"/>
    <w:uiPriority w:val="9"/>
    <w:semiHidden/>
    <w:rsid w:val="00965C28"/>
    <w:rPr>
      <w:rFonts w:asciiTheme="majorHAnsi" w:eastAsiaTheme="majorEastAsia" w:hAnsiTheme="majorHAnsi" w:cstheme="majorBidi"/>
      <w:color w:val="243F60" w:themeColor="accent1" w:themeShade="7F"/>
      <w:sz w:val="24"/>
      <w:szCs w:val="24"/>
      <w:lang w:eastAsia="en-US"/>
    </w:rPr>
  </w:style>
  <w:style w:type="character" w:customStyle="1" w:styleId="Balk2Char">
    <w:name w:val="Başlık 2 Char"/>
    <w:basedOn w:val="VarsaylanParagrafYazTipi"/>
    <w:link w:val="Balk2"/>
    <w:uiPriority w:val="9"/>
    <w:semiHidden/>
    <w:rsid w:val="003B17E4"/>
    <w:rPr>
      <w:rFonts w:asciiTheme="majorHAnsi" w:eastAsiaTheme="majorEastAsia" w:hAnsiTheme="majorHAnsi" w:cstheme="majorBidi"/>
      <w:color w:val="365F91" w:themeColor="accent1" w:themeShade="BF"/>
      <w:sz w:val="26"/>
      <w:szCs w:val="26"/>
      <w:lang w:eastAsia="en-US"/>
    </w:rPr>
  </w:style>
  <w:style w:type="paragraph" w:customStyle="1" w:styleId="isselectedend">
    <w:name w:val="isselectedend"/>
    <w:basedOn w:val="Normal"/>
    <w:rsid w:val="003B17E4"/>
    <w:pPr>
      <w:spacing w:before="100" w:beforeAutospacing="1" w:after="100" w:afterAutospacing="1" w:line="240" w:lineRule="auto"/>
    </w:pPr>
    <w:rPr>
      <w:rFonts w:ascii="Times New Roman" w:eastAsia="Times New Roman" w:hAnsi="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958337">
      <w:bodyDiv w:val="1"/>
      <w:marLeft w:val="0"/>
      <w:marRight w:val="0"/>
      <w:marTop w:val="0"/>
      <w:marBottom w:val="0"/>
      <w:divBdr>
        <w:top w:val="none" w:sz="0" w:space="0" w:color="auto"/>
        <w:left w:val="none" w:sz="0" w:space="0" w:color="auto"/>
        <w:bottom w:val="none" w:sz="0" w:space="0" w:color="auto"/>
        <w:right w:val="none" w:sz="0" w:space="0" w:color="auto"/>
      </w:divBdr>
    </w:div>
    <w:div w:id="338388204">
      <w:bodyDiv w:val="1"/>
      <w:marLeft w:val="0"/>
      <w:marRight w:val="0"/>
      <w:marTop w:val="0"/>
      <w:marBottom w:val="0"/>
      <w:divBdr>
        <w:top w:val="none" w:sz="0" w:space="0" w:color="auto"/>
        <w:left w:val="none" w:sz="0" w:space="0" w:color="auto"/>
        <w:bottom w:val="none" w:sz="0" w:space="0" w:color="auto"/>
        <w:right w:val="none" w:sz="0" w:space="0" w:color="auto"/>
      </w:divBdr>
    </w:div>
    <w:div w:id="441800065">
      <w:bodyDiv w:val="1"/>
      <w:marLeft w:val="0"/>
      <w:marRight w:val="0"/>
      <w:marTop w:val="0"/>
      <w:marBottom w:val="0"/>
      <w:divBdr>
        <w:top w:val="none" w:sz="0" w:space="0" w:color="auto"/>
        <w:left w:val="none" w:sz="0" w:space="0" w:color="auto"/>
        <w:bottom w:val="none" w:sz="0" w:space="0" w:color="auto"/>
        <w:right w:val="none" w:sz="0" w:space="0" w:color="auto"/>
      </w:divBdr>
    </w:div>
    <w:div w:id="466166335">
      <w:bodyDiv w:val="1"/>
      <w:marLeft w:val="0"/>
      <w:marRight w:val="0"/>
      <w:marTop w:val="0"/>
      <w:marBottom w:val="0"/>
      <w:divBdr>
        <w:top w:val="none" w:sz="0" w:space="0" w:color="auto"/>
        <w:left w:val="none" w:sz="0" w:space="0" w:color="auto"/>
        <w:bottom w:val="none" w:sz="0" w:space="0" w:color="auto"/>
        <w:right w:val="none" w:sz="0" w:space="0" w:color="auto"/>
      </w:divBdr>
    </w:div>
    <w:div w:id="517741250">
      <w:bodyDiv w:val="1"/>
      <w:marLeft w:val="0"/>
      <w:marRight w:val="0"/>
      <w:marTop w:val="0"/>
      <w:marBottom w:val="0"/>
      <w:divBdr>
        <w:top w:val="none" w:sz="0" w:space="0" w:color="auto"/>
        <w:left w:val="none" w:sz="0" w:space="0" w:color="auto"/>
        <w:bottom w:val="none" w:sz="0" w:space="0" w:color="auto"/>
        <w:right w:val="none" w:sz="0" w:space="0" w:color="auto"/>
      </w:divBdr>
    </w:div>
    <w:div w:id="652028287">
      <w:bodyDiv w:val="1"/>
      <w:marLeft w:val="0"/>
      <w:marRight w:val="0"/>
      <w:marTop w:val="0"/>
      <w:marBottom w:val="0"/>
      <w:divBdr>
        <w:top w:val="none" w:sz="0" w:space="0" w:color="auto"/>
        <w:left w:val="none" w:sz="0" w:space="0" w:color="auto"/>
        <w:bottom w:val="none" w:sz="0" w:space="0" w:color="auto"/>
        <w:right w:val="none" w:sz="0" w:space="0" w:color="auto"/>
      </w:divBdr>
    </w:div>
    <w:div w:id="749350892">
      <w:bodyDiv w:val="1"/>
      <w:marLeft w:val="0"/>
      <w:marRight w:val="0"/>
      <w:marTop w:val="0"/>
      <w:marBottom w:val="0"/>
      <w:divBdr>
        <w:top w:val="none" w:sz="0" w:space="0" w:color="auto"/>
        <w:left w:val="none" w:sz="0" w:space="0" w:color="auto"/>
        <w:bottom w:val="none" w:sz="0" w:space="0" w:color="auto"/>
        <w:right w:val="none" w:sz="0" w:space="0" w:color="auto"/>
      </w:divBdr>
    </w:div>
    <w:div w:id="914780572">
      <w:bodyDiv w:val="1"/>
      <w:marLeft w:val="0"/>
      <w:marRight w:val="0"/>
      <w:marTop w:val="0"/>
      <w:marBottom w:val="0"/>
      <w:divBdr>
        <w:top w:val="none" w:sz="0" w:space="0" w:color="auto"/>
        <w:left w:val="none" w:sz="0" w:space="0" w:color="auto"/>
        <w:bottom w:val="none" w:sz="0" w:space="0" w:color="auto"/>
        <w:right w:val="none" w:sz="0" w:space="0" w:color="auto"/>
      </w:divBdr>
    </w:div>
    <w:div w:id="1175614626">
      <w:bodyDiv w:val="1"/>
      <w:marLeft w:val="0"/>
      <w:marRight w:val="0"/>
      <w:marTop w:val="0"/>
      <w:marBottom w:val="0"/>
      <w:divBdr>
        <w:top w:val="none" w:sz="0" w:space="0" w:color="auto"/>
        <w:left w:val="none" w:sz="0" w:space="0" w:color="auto"/>
        <w:bottom w:val="none" w:sz="0" w:space="0" w:color="auto"/>
        <w:right w:val="none" w:sz="0" w:space="0" w:color="auto"/>
      </w:divBdr>
    </w:div>
    <w:div w:id="1320764087">
      <w:bodyDiv w:val="1"/>
      <w:marLeft w:val="0"/>
      <w:marRight w:val="0"/>
      <w:marTop w:val="0"/>
      <w:marBottom w:val="0"/>
      <w:divBdr>
        <w:top w:val="none" w:sz="0" w:space="0" w:color="auto"/>
        <w:left w:val="none" w:sz="0" w:space="0" w:color="auto"/>
        <w:bottom w:val="none" w:sz="0" w:space="0" w:color="auto"/>
        <w:right w:val="none" w:sz="0" w:space="0" w:color="auto"/>
      </w:divBdr>
    </w:div>
    <w:div w:id="1536891870">
      <w:bodyDiv w:val="1"/>
      <w:marLeft w:val="0"/>
      <w:marRight w:val="0"/>
      <w:marTop w:val="0"/>
      <w:marBottom w:val="0"/>
      <w:divBdr>
        <w:top w:val="none" w:sz="0" w:space="0" w:color="auto"/>
        <w:left w:val="none" w:sz="0" w:space="0" w:color="auto"/>
        <w:bottom w:val="none" w:sz="0" w:space="0" w:color="auto"/>
        <w:right w:val="none" w:sz="0" w:space="0" w:color="auto"/>
      </w:divBdr>
    </w:div>
    <w:div w:id="1580601820">
      <w:bodyDiv w:val="1"/>
      <w:marLeft w:val="0"/>
      <w:marRight w:val="0"/>
      <w:marTop w:val="0"/>
      <w:marBottom w:val="0"/>
      <w:divBdr>
        <w:top w:val="none" w:sz="0" w:space="0" w:color="auto"/>
        <w:left w:val="none" w:sz="0" w:space="0" w:color="auto"/>
        <w:bottom w:val="none" w:sz="0" w:space="0" w:color="auto"/>
        <w:right w:val="none" w:sz="0" w:space="0" w:color="auto"/>
      </w:divBdr>
    </w:div>
    <w:div w:id="1582330569">
      <w:bodyDiv w:val="1"/>
      <w:marLeft w:val="0"/>
      <w:marRight w:val="0"/>
      <w:marTop w:val="0"/>
      <w:marBottom w:val="0"/>
      <w:divBdr>
        <w:top w:val="none" w:sz="0" w:space="0" w:color="auto"/>
        <w:left w:val="none" w:sz="0" w:space="0" w:color="auto"/>
        <w:bottom w:val="none" w:sz="0" w:space="0" w:color="auto"/>
        <w:right w:val="none" w:sz="0" w:space="0" w:color="auto"/>
      </w:divBdr>
    </w:div>
    <w:div w:id="1899238885">
      <w:bodyDiv w:val="1"/>
      <w:marLeft w:val="0"/>
      <w:marRight w:val="0"/>
      <w:marTop w:val="0"/>
      <w:marBottom w:val="0"/>
      <w:divBdr>
        <w:top w:val="none" w:sz="0" w:space="0" w:color="auto"/>
        <w:left w:val="none" w:sz="0" w:space="0" w:color="auto"/>
        <w:bottom w:val="none" w:sz="0" w:space="0" w:color="auto"/>
        <w:right w:val="none" w:sz="0" w:space="0" w:color="auto"/>
      </w:divBdr>
    </w:div>
    <w:div w:id="198450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8F329-304A-42B1-A29E-288241E88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470</Words>
  <Characters>2682</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Hülya Vatansever</dc:creator>
  <cp:lastModifiedBy>DELL</cp:lastModifiedBy>
  <cp:revision>3</cp:revision>
  <cp:lastPrinted>2020-07-09T07:03:00Z</cp:lastPrinted>
  <dcterms:created xsi:type="dcterms:W3CDTF">2026-06-26T13:02:00Z</dcterms:created>
  <dcterms:modified xsi:type="dcterms:W3CDTF">2026-07-30T07:02:00Z</dcterms:modified>
</cp:coreProperties>
</file>